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38B" w:rsidRPr="00A049F0" w:rsidRDefault="00DF0C92" w:rsidP="007B0162">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12</w:t>
      </w:r>
      <w:bookmarkStart w:id="0" w:name="_GoBack"/>
      <w:bookmarkEnd w:id="0"/>
      <w:r w:rsidR="0021569F" w:rsidRPr="00A049F0">
        <w:rPr>
          <w:rFonts w:ascii="Times New Roman" w:hAnsi="Times New Roman" w:cs="Times New Roman"/>
          <w:sz w:val="24"/>
          <w:szCs w:val="24"/>
          <w:lang w:val="kk-KZ"/>
        </w:rPr>
        <w:t xml:space="preserve"> </w:t>
      </w:r>
      <w:r w:rsidR="003267B8" w:rsidRPr="00A049F0">
        <w:rPr>
          <w:rFonts w:ascii="Times New Roman" w:hAnsi="Times New Roman" w:cs="Times New Roman"/>
          <w:sz w:val="24"/>
          <w:szCs w:val="24"/>
          <w:lang w:val="kk-KZ"/>
        </w:rPr>
        <w:t>дәріс</w:t>
      </w:r>
    </w:p>
    <w:p w:rsidR="00A15411" w:rsidRPr="00A049F0" w:rsidRDefault="003267B8" w:rsidP="007B0162">
      <w:pPr>
        <w:spacing w:after="0" w:line="240" w:lineRule="auto"/>
        <w:jc w:val="center"/>
        <w:rPr>
          <w:rFonts w:ascii="Times New Roman" w:hAnsi="Times New Roman" w:cs="Times New Roman"/>
          <w:b/>
          <w:sz w:val="24"/>
          <w:szCs w:val="24"/>
          <w:lang w:val="kk-KZ"/>
        </w:rPr>
      </w:pPr>
      <w:r w:rsidRPr="00A049F0">
        <w:rPr>
          <w:rFonts w:ascii="Times New Roman" w:hAnsi="Times New Roman" w:cs="Times New Roman"/>
          <w:b/>
          <w:sz w:val="24"/>
          <w:szCs w:val="24"/>
          <w:lang w:val="kk-KZ"/>
        </w:rPr>
        <w:t>Жамылғы төсемесінің бойлық және көлденең тегіссіздіктері</w:t>
      </w:r>
    </w:p>
    <w:p w:rsidR="00A15411" w:rsidRPr="00A049F0" w:rsidRDefault="00A15411" w:rsidP="007B0162">
      <w:pPr>
        <w:spacing w:after="0" w:line="240" w:lineRule="auto"/>
        <w:jc w:val="both"/>
        <w:rPr>
          <w:rFonts w:ascii="Times New Roman" w:hAnsi="Times New Roman" w:cs="Times New Roman"/>
          <w:sz w:val="24"/>
          <w:szCs w:val="24"/>
          <w:lang w:val="kk-KZ"/>
        </w:rPr>
      </w:pPr>
    </w:p>
    <w:p w:rsidR="00A15411" w:rsidRPr="00A049F0" w:rsidRDefault="003C3E5B" w:rsidP="007B0162">
      <w:p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ab/>
        <w:t xml:space="preserve">1 </w:t>
      </w:r>
      <w:r w:rsidR="003267B8" w:rsidRPr="00A049F0">
        <w:rPr>
          <w:rFonts w:ascii="Times New Roman" w:hAnsi="Times New Roman" w:cs="Times New Roman"/>
          <w:sz w:val="24"/>
          <w:szCs w:val="24"/>
          <w:lang w:val="kk-KZ"/>
        </w:rPr>
        <w:t xml:space="preserve">ЖОЛ ЖАМЫЛҒЫСЫ ТӨСЕМЕЛЕРІНДЕГІ ТЕГІССІЗДІКТЕРДІҢ ЖАЛПЫ СИПАТТАМАЛАРЫ </w:t>
      </w:r>
    </w:p>
    <w:p w:rsidR="00A15411" w:rsidRPr="00A049F0" w:rsidRDefault="00A15411" w:rsidP="007B0162">
      <w:pPr>
        <w:spacing w:after="0" w:line="240" w:lineRule="auto"/>
        <w:jc w:val="both"/>
        <w:rPr>
          <w:rFonts w:ascii="Times New Roman" w:hAnsi="Times New Roman" w:cs="Times New Roman"/>
          <w:sz w:val="24"/>
          <w:szCs w:val="24"/>
          <w:lang w:val="kk-KZ"/>
        </w:rPr>
      </w:pPr>
    </w:p>
    <w:p w:rsidR="00A247DD" w:rsidRPr="00A049F0" w:rsidRDefault="00A247DD" w:rsidP="007B0162">
      <w:p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ab/>
        <w:t>Жолдың тегістілігі - жол бетінің деректі мәнінің жобалық мәннен ауытқуы немесе жол бетіндегі ақаулардың нәтижесінен автомобильдердің шайқалуын тудыратын жол бетіне тән сипат. Бойлық және көлденең тегістілік деп бөлінеді.</w:t>
      </w:r>
    </w:p>
    <w:p w:rsidR="003267B8" w:rsidRPr="00A049F0" w:rsidRDefault="003267B8" w:rsidP="007B0162">
      <w:p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ab/>
        <w:t xml:space="preserve">Топырақ үйіндісі мен жол жамылғысында өтетін </w:t>
      </w:r>
      <w:r w:rsidR="0021569F" w:rsidRPr="00A049F0">
        <w:rPr>
          <w:rFonts w:ascii="Times New Roman" w:hAnsi="Times New Roman" w:cs="Times New Roman"/>
          <w:sz w:val="24"/>
          <w:szCs w:val="24"/>
          <w:lang w:val="kk-KZ"/>
        </w:rPr>
        <w:t>сыртқы</w:t>
      </w:r>
      <w:r w:rsidRPr="00A049F0">
        <w:rPr>
          <w:rFonts w:ascii="Times New Roman" w:hAnsi="Times New Roman" w:cs="Times New Roman"/>
          <w:sz w:val="24"/>
          <w:szCs w:val="24"/>
          <w:lang w:val="kk-KZ"/>
        </w:rPr>
        <w:t xml:space="preserve"> күштер мен үдірістердің әсерлерінен жүру бөлігінде әр түрлі тегіссіздіктер пайда болады:</w:t>
      </w:r>
    </w:p>
    <w:p w:rsidR="003267B8" w:rsidRPr="00A049F0" w:rsidRDefault="003267B8" w:rsidP="003267B8">
      <w:pPr>
        <w:pStyle w:val="a3"/>
        <w:numPr>
          <w:ilvl w:val="0"/>
          <w:numId w:val="7"/>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толқындар;</w:t>
      </w:r>
    </w:p>
    <w:p w:rsidR="003267B8" w:rsidRPr="00A049F0" w:rsidRDefault="003267B8" w:rsidP="003267B8">
      <w:pPr>
        <w:pStyle w:val="a3"/>
        <w:numPr>
          <w:ilvl w:val="0"/>
          <w:numId w:val="7"/>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дөңгелек ізінің қалуы;</w:t>
      </w:r>
    </w:p>
    <w:p w:rsidR="003267B8" w:rsidRPr="00A049F0" w:rsidRDefault="003267B8" w:rsidP="003267B8">
      <w:pPr>
        <w:pStyle w:val="a3"/>
        <w:numPr>
          <w:ilvl w:val="0"/>
          <w:numId w:val="7"/>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ойықтар;</w:t>
      </w:r>
    </w:p>
    <w:p w:rsidR="003267B8" w:rsidRPr="00A049F0" w:rsidRDefault="003267B8" w:rsidP="003267B8">
      <w:pPr>
        <w:pStyle w:val="a3"/>
        <w:numPr>
          <w:ilvl w:val="0"/>
          <w:numId w:val="7"/>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шөгу;</w:t>
      </w:r>
    </w:p>
    <w:p w:rsidR="003267B8" w:rsidRPr="00A049F0" w:rsidRDefault="003267B8" w:rsidP="003267B8">
      <w:pPr>
        <w:pStyle w:val="a3"/>
        <w:numPr>
          <w:ilvl w:val="0"/>
          <w:numId w:val="7"/>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майысу және т.б.</w:t>
      </w:r>
    </w:p>
    <w:p w:rsidR="003267B8" w:rsidRPr="00A049F0" w:rsidRDefault="003267B8"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 xml:space="preserve">Тегіздіктердің пайда болуы автомобиль көліктерінің жұмыстарының тиімділігіне кері әсерлерән тигізеді (қозғалыс қауіпсіздігін төмендетеді, жолдың қызмет көрсету мерзімін азайтады). Тегіссіздіктер қозғалыстағы автомобильдердің шайқалуын туғызады. 0,7...4 Гц жиілікпен шайқалған автомобиль шанағынан жолаушылар </w:t>
      </w:r>
      <w:r w:rsidR="0011183F" w:rsidRPr="00A049F0">
        <w:rPr>
          <w:rFonts w:ascii="Times New Roman" w:hAnsi="Times New Roman" w:cs="Times New Roman"/>
          <w:sz w:val="24"/>
          <w:szCs w:val="24"/>
          <w:lang w:val="kk-KZ"/>
        </w:rPr>
        <w:t xml:space="preserve">өздерін жағымсыз сезінеді, жиілік артқан сайын (5...20 Гц) жағымсыз сезімдер әсерлері артады </w:t>
      </w:r>
      <w:r w:rsidR="0011183F" w:rsidRPr="00A049F0">
        <w:rPr>
          <w:rFonts w:ascii="Times New Roman" w:hAnsi="Times New Roman" w:cs="Times New Roman"/>
          <w:sz w:val="24"/>
          <w:szCs w:val="24"/>
          <w:highlight w:val="yellow"/>
          <w:lang w:val="kk-KZ"/>
        </w:rPr>
        <w:t>(потеря остроты зрения, изменение дыхания и деятельности сердца – укачивание, что по аналогии с морской болезнью можно назвать автомобиль</w:t>
      </w:r>
      <w:r w:rsidR="0011183F" w:rsidRPr="00A049F0">
        <w:rPr>
          <w:rFonts w:ascii="Times New Roman" w:hAnsi="Times New Roman" w:cs="Times New Roman"/>
          <w:sz w:val="24"/>
          <w:szCs w:val="24"/>
          <w:highlight w:val="yellow"/>
          <w:lang w:val="kk-KZ"/>
        </w:rPr>
        <w:softHyphen/>
        <w:t>ной болезнью)</w:t>
      </w:r>
      <w:r w:rsidR="0011183F" w:rsidRPr="00A049F0">
        <w:rPr>
          <w:rFonts w:ascii="Times New Roman" w:hAnsi="Times New Roman" w:cs="Times New Roman"/>
          <w:sz w:val="24"/>
          <w:szCs w:val="24"/>
          <w:lang w:val="kk-KZ"/>
        </w:rPr>
        <w:t>.</w:t>
      </w:r>
    </w:p>
    <w:p w:rsidR="002C16DD" w:rsidRPr="00A049F0" w:rsidRDefault="002C16DD"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Жамылғы төсемесі бетінде тегіссіздіктердің пайда болуының негізгі себептері:</w:t>
      </w:r>
    </w:p>
    <w:p w:rsidR="002C16DD" w:rsidRPr="00A049F0" w:rsidRDefault="002C16DD" w:rsidP="002C16DD">
      <w:pPr>
        <w:pStyle w:val="a3"/>
        <w:numPr>
          <w:ilvl w:val="0"/>
          <w:numId w:val="10"/>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жоғары көліктік жүктеме;</w:t>
      </w:r>
    </w:p>
    <w:p w:rsidR="002C16DD" w:rsidRPr="00A049F0" w:rsidRDefault="002C16DD" w:rsidP="002C16DD">
      <w:pPr>
        <w:pStyle w:val="a3"/>
        <w:numPr>
          <w:ilvl w:val="0"/>
          <w:numId w:val="10"/>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жол жамылғысының жеткіліксіз беріктілігі</w:t>
      </w:r>
      <w:r w:rsidR="000C7540" w:rsidRPr="00A049F0">
        <w:rPr>
          <w:rFonts w:ascii="Times New Roman" w:hAnsi="Times New Roman" w:cs="Times New Roman"/>
          <w:sz w:val="24"/>
          <w:szCs w:val="24"/>
          <w:lang w:val="kk-KZ"/>
        </w:rPr>
        <w:t xml:space="preserve"> және ығысуға тұрақтылығы, </w:t>
      </w:r>
      <w:r w:rsidR="0095303F" w:rsidRPr="00A049F0">
        <w:rPr>
          <w:rFonts w:ascii="Times New Roman" w:hAnsi="Times New Roman" w:cs="Times New Roman"/>
          <w:sz w:val="24"/>
          <w:szCs w:val="24"/>
          <w:lang w:val="kk-KZ"/>
        </w:rPr>
        <w:t>жол жамылғысы конструктивті қабаттарына төмен беріктілікті материалдарды қолдану;</w:t>
      </w:r>
    </w:p>
    <w:p w:rsidR="0095303F" w:rsidRPr="00A049F0" w:rsidRDefault="0095303F" w:rsidP="0095303F">
      <w:pPr>
        <w:pStyle w:val="a3"/>
        <w:numPr>
          <w:ilvl w:val="0"/>
          <w:numId w:val="10"/>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құрылыс кезінде төсеме бетінің тегіс болуына қойылатын талаптардың сақталмауы және топырақ үйіндісі және төсеме құрылысында жүргізілетін жұмыстар сапасының нашарлығы;</w:t>
      </w:r>
    </w:p>
    <w:p w:rsidR="0095303F" w:rsidRPr="00A049F0" w:rsidRDefault="0095303F" w:rsidP="0095303F">
      <w:pPr>
        <w:pStyle w:val="a3"/>
        <w:numPr>
          <w:ilvl w:val="0"/>
          <w:numId w:val="10"/>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су әкетуді қамтамасыз етпеу, ісінудің пайда болуы;</w:t>
      </w:r>
    </w:p>
    <w:p w:rsidR="0095303F" w:rsidRPr="00A049F0" w:rsidRDefault="0095303F" w:rsidP="0095303F">
      <w:pPr>
        <w:pStyle w:val="a3"/>
        <w:numPr>
          <w:ilvl w:val="0"/>
          <w:numId w:val="10"/>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көліктік және климаттық деректердің әсерлерінен жол жамылғысы төсемесінің тозуы, деформациялануы және бұзылуы, сондай-ақ осы ақауларды жою үшін уақтылы жұмыстардың жүргізілмеуі.</w:t>
      </w:r>
    </w:p>
    <w:p w:rsidR="00A52D99" w:rsidRPr="00A049F0" w:rsidRDefault="00A52D99" w:rsidP="003267B8">
      <w:pPr>
        <w:spacing w:after="0" w:line="240" w:lineRule="auto"/>
        <w:ind w:firstLine="709"/>
        <w:jc w:val="both"/>
        <w:rPr>
          <w:rFonts w:ascii="Times New Roman" w:hAnsi="Times New Roman" w:cs="Times New Roman"/>
          <w:sz w:val="24"/>
          <w:szCs w:val="24"/>
          <w:lang w:val="kk-KZ"/>
        </w:rPr>
      </w:pPr>
    </w:p>
    <w:p w:rsidR="0021569F" w:rsidRPr="00A049F0" w:rsidRDefault="0021569F"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 xml:space="preserve">Жол жамылғсы төсемесіні бетінің кескіні тік жазықтықта кесу нәтижесінде алынған сызық ретінде ұсынылуы мүмкін (6.1.1 – сурет). Оның геометриялық параметрлері </w:t>
      </w:r>
      <w:r w:rsidRPr="00A049F0">
        <w:rPr>
          <w:rFonts w:ascii="Times New Roman" w:hAnsi="Times New Roman" w:cs="Times New Roman"/>
          <w:i/>
          <w:sz w:val="24"/>
          <w:szCs w:val="24"/>
          <w:lang w:val="kk-KZ"/>
        </w:rPr>
        <w:t xml:space="preserve">x </w:t>
      </w:r>
      <w:r w:rsidRPr="00A049F0">
        <w:rPr>
          <w:rFonts w:ascii="Times New Roman" w:hAnsi="Times New Roman" w:cs="Times New Roman"/>
          <w:sz w:val="24"/>
          <w:szCs w:val="24"/>
          <w:lang w:val="kk-KZ"/>
        </w:rPr>
        <w:t>және</w:t>
      </w:r>
      <w:r w:rsidRPr="00A049F0">
        <w:rPr>
          <w:rFonts w:ascii="Times New Roman" w:hAnsi="Times New Roman" w:cs="Times New Roman"/>
          <w:i/>
          <w:sz w:val="24"/>
          <w:szCs w:val="24"/>
          <w:lang w:val="kk-KZ"/>
        </w:rPr>
        <w:t xml:space="preserve"> z </w:t>
      </w:r>
      <w:r w:rsidRPr="00A049F0">
        <w:rPr>
          <w:rFonts w:ascii="Times New Roman" w:hAnsi="Times New Roman" w:cs="Times New Roman"/>
          <w:sz w:val="24"/>
          <w:szCs w:val="24"/>
          <w:lang w:val="kk-KZ"/>
        </w:rPr>
        <w:t>координаталарымен сипатталынады (</w:t>
      </w:r>
      <w:r w:rsidRPr="00A049F0">
        <w:rPr>
          <w:rFonts w:ascii="Times New Roman" w:hAnsi="Times New Roman" w:cs="Times New Roman"/>
          <w:i/>
          <w:sz w:val="24"/>
          <w:szCs w:val="24"/>
          <w:lang w:val="kk-KZ"/>
        </w:rPr>
        <w:t>x</w:t>
      </w:r>
      <w:r w:rsidRPr="00A049F0">
        <w:rPr>
          <w:rFonts w:ascii="Times New Roman" w:hAnsi="Times New Roman" w:cs="Times New Roman"/>
          <w:sz w:val="24"/>
          <w:szCs w:val="24"/>
          <w:lang w:val="kk-KZ"/>
        </w:rPr>
        <w:t xml:space="preserve"> – арақашықтық,</w:t>
      </w:r>
      <w:r w:rsidRPr="00A049F0">
        <w:rPr>
          <w:rFonts w:ascii="Times New Roman" w:hAnsi="Times New Roman" w:cs="Times New Roman"/>
          <w:i/>
          <w:sz w:val="24"/>
          <w:szCs w:val="24"/>
          <w:lang w:val="kk-KZ"/>
        </w:rPr>
        <w:t xml:space="preserve"> z – </w:t>
      </w:r>
      <w:r w:rsidRPr="00A049F0">
        <w:rPr>
          <w:rFonts w:ascii="Times New Roman" w:hAnsi="Times New Roman" w:cs="Times New Roman"/>
          <w:sz w:val="24"/>
          <w:szCs w:val="24"/>
          <w:lang w:val="kk-KZ"/>
        </w:rPr>
        <w:t>тегіссіздіктер амплитудасы).</w:t>
      </w:r>
    </w:p>
    <w:p w:rsidR="00BD4D52" w:rsidRDefault="00BD4D52" w:rsidP="00BD4D52">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248000" cy="2246400"/>
            <wp:effectExtent l="0" t="0" r="635"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48000" cy="2246400"/>
                    </a:xfrm>
                    <a:prstGeom prst="rect">
                      <a:avLst/>
                    </a:prstGeom>
                    <a:noFill/>
                    <a:ln>
                      <a:noFill/>
                    </a:ln>
                  </pic:spPr>
                </pic:pic>
              </a:graphicData>
            </a:graphic>
          </wp:inline>
        </w:drawing>
      </w:r>
    </w:p>
    <w:p w:rsidR="00BD4D52" w:rsidRPr="00A049F0" w:rsidRDefault="00BD4D52"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lastRenderedPageBreak/>
        <w:t>Автомобильдердің тербелісіне әсер етуіне байланысты тегіссіздіктерді үш топқа бөлуге болады:</w:t>
      </w:r>
    </w:p>
    <w:p w:rsidR="00E8689A" w:rsidRPr="00A049F0" w:rsidRDefault="00E8689A" w:rsidP="00E8689A">
      <w:pPr>
        <w:pStyle w:val="a3"/>
        <w:numPr>
          <w:ilvl w:val="0"/>
          <w:numId w:val="12"/>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макротегіссіздіктер;</w:t>
      </w:r>
    </w:p>
    <w:p w:rsidR="00E8689A" w:rsidRPr="00A049F0" w:rsidRDefault="00E8689A" w:rsidP="00E8689A">
      <w:pPr>
        <w:pStyle w:val="a3"/>
        <w:numPr>
          <w:ilvl w:val="0"/>
          <w:numId w:val="12"/>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микротегіссіздіктер;</w:t>
      </w:r>
    </w:p>
    <w:p w:rsidR="00E8689A" w:rsidRPr="00A049F0" w:rsidRDefault="00E8689A" w:rsidP="00E8689A">
      <w:pPr>
        <w:pStyle w:val="a3"/>
        <w:numPr>
          <w:ilvl w:val="0"/>
          <w:numId w:val="12"/>
        </w:numPr>
        <w:spacing w:after="0" w:line="240" w:lineRule="auto"/>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кедір-бұдырлық.</w:t>
      </w:r>
    </w:p>
    <w:p w:rsidR="00265B36" w:rsidRPr="00A049F0" w:rsidRDefault="00E8689A"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b/>
          <w:sz w:val="24"/>
          <w:szCs w:val="24"/>
          <w:lang w:val="kk-KZ"/>
        </w:rPr>
        <w:t>Макротегіссіздіктер</w:t>
      </w:r>
      <w:r w:rsidRPr="00A049F0">
        <w:rPr>
          <w:rFonts w:ascii="Times New Roman" w:hAnsi="Times New Roman" w:cs="Times New Roman"/>
          <w:sz w:val="24"/>
          <w:szCs w:val="24"/>
          <w:lang w:val="kk-KZ"/>
        </w:rPr>
        <w:t xml:space="preserve"> – </w:t>
      </w:r>
      <w:r w:rsidR="00265B36" w:rsidRPr="00A049F0">
        <w:rPr>
          <w:rFonts w:ascii="Times New Roman" w:hAnsi="Times New Roman" w:cs="Times New Roman"/>
          <w:sz w:val="24"/>
          <w:szCs w:val="24"/>
          <w:lang w:val="kk-KZ"/>
        </w:rPr>
        <w:t xml:space="preserve">толқындар </w:t>
      </w:r>
      <w:r w:rsidRPr="00A049F0">
        <w:rPr>
          <w:rFonts w:ascii="Times New Roman" w:hAnsi="Times New Roman" w:cs="Times New Roman"/>
          <w:sz w:val="24"/>
          <w:szCs w:val="24"/>
          <w:lang w:val="kk-KZ"/>
        </w:rPr>
        <w:t xml:space="preserve">ұзындығы 50 м және одан да артық </w:t>
      </w:r>
      <w:r w:rsidR="00265B36" w:rsidRPr="00A049F0">
        <w:rPr>
          <w:rFonts w:ascii="Times New Roman" w:hAnsi="Times New Roman" w:cs="Times New Roman"/>
          <w:sz w:val="24"/>
          <w:szCs w:val="24"/>
          <w:lang w:val="kk-KZ"/>
        </w:rPr>
        <w:t>болатын жатық (тегіс) ұзын тегіссіздіктер. Макротегіссіздіктер автомобиль қозғалтқышының жұмысына және оның қозғалу тәртібіне әсер етеді, бірақ іс жүзінде автомобиль тербелуіне әкелмейді. Шын мәнінде, бұл жолдың бойлық кескіні (профилі) және тегістілікті талдау кезінде оны қарастырмайды.</w:t>
      </w:r>
    </w:p>
    <w:p w:rsidR="00265B36" w:rsidRPr="00A049F0" w:rsidRDefault="00265B36"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b/>
          <w:sz w:val="24"/>
          <w:szCs w:val="24"/>
          <w:lang w:val="kk-KZ"/>
        </w:rPr>
        <w:t>Микротегіссіздіктер</w:t>
      </w:r>
      <w:r w:rsidRPr="00A049F0">
        <w:rPr>
          <w:rFonts w:ascii="Times New Roman" w:hAnsi="Times New Roman" w:cs="Times New Roman"/>
          <w:sz w:val="24"/>
          <w:szCs w:val="24"/>
          <w:lang w:val="kk-KZ"/>
        </w:rPr>
        <w:t xml:space="preserve"> микропрофильді құрайды, толқындар ұзындығы 10 см-ден 50 м-ге дейін. Бұл автомобильдің айтарлықтай тербелуіне (шайқалуына) әкеледі. Бұл – тегістіліктің негізгі сипаттамасы.</w:t>
      </w:r>
    </w:p>
    <w:p w:rsidR="00265B36" w:rsidRPr="00A049F0" w:rsidRDefault="00265B36"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b/>
          <w:sz w:val="24"/>
          <w:szCs w:val="24"/>
          <w:lang w:val="kk-KZ"/>
        </w:rPr>
        <w:t>Кедір-бұдырлық</w:t>
      </w:r>
      <w:r w:rsidRPr="00A049F0">
        <w:rPr>
          <w:rFonts w:ascii="Times New Roman" w:hAnsi="Times New Roman" w:cs="Times New Roman"/>
          <w:sz w:val="24"/>
          <w:szCs w:val="24"/>
          <w:lang w:val="kk-KZ"/>
        </w:rPr>
        <w:t xml:space="preserve"> – толқындардың ұзындығы 10 см-ге дейінгі тегіссіздіктер, бұл автомобильдің төмен жиілікті тербелістерін тудырмайды, өйткені олардың әсері </w:t>
      </w:r>
      <w:r w:rsidR="00A049F0" w:rsidRPr="00A049F0">
        <w:rPr>
          <w:rFonts w:ascii="Times New Roman" w:hAnsi="Times New Roman" w:cs="Times New Roman"/>
          <w:sz w:val="24"/>
          <w:szCs w:val="24"/>
          <w:lang w:val="kk-KZ"/>
        </w:rPr>
        <w:t>дөңгелектермен (</w:t>
      </w:r>
      <w:r w:rsidRPr="00A049F0">
        <w:rPr>
          <w:rFonts w:ascii="Times New Roman" w:hAnsi="Times New Roman" w:cs="Times New Roman"/>
          <w:sz w:val="24"/>
          <w:szCs w:val="24"/>
          <w:lang w:val="kk-KZ"/>
        </w:rPr>
        <w:t>шиналармен</w:t>
      </w:r>
      <w:r w:rsidR="00A049F0" w:rsidRPr="00A049F0">
        <w:rPr>
          <w:rFonts w:ascii="Times New Roman" w:hAnsi="Times New Roman" w:cs="Times New Roman"/>
          <w:sz w:val="24"/>
          <w:szCs w:val="24"/>
          <w:lang w:val="kk-KZ"/>
        </w:rPr>
        <w:t>)</w:t>
      </w:r>
      <w:r w:rsidRPr="00A049F0">
        <w:rPr>
          <w:rFonts w:ascii="Times New Roman" w:hAnsi="Times New Roman" w:cs="Times New Roman"/>
          <w:sz w:val="24"/>
          <w:szCs w:val="24"/>
          <w:lang w:val="kk-KZ"/>
        </w:rPr>
        <w:t xml:space="preserve"> </w:t>
      </w:r>
      <w:r w:rsidR="00A049F0" w:rsidRPr="00A049F0">
        <w:rPr>
          <w:rFonts w:ascii="Times New Roman" w:hAnsi="Times New Roman" w:cs="Times New Roman"/>
          <w:sz w:val="24"/>
          <w:szCs w:val="24"/>
          <w:lang w:val="kk-KZ"/>
        </w:rPr>
        <w:t>өшеді. Тегістілікті талдауда кедір-бұдырлық ескерілмейді.</w:t>
      </w:r>
    </w:p>
    <w:p w:rsidR="00A049F0" w:rsidRDefault="00A049F0" w:rsidP="003267B8">
      <w:pPr>
        <w:spacing w:after="0" w:line="240" w:lineRule="auto"/>
        <w:ind w:firstLine="709"/>
        <w:jc w:val="both"/>
        <w:rPr>
          <w:rFonts w:ascii="Times New Roman" w:hAnsi="Times New Roman" w:cs="Times New Roman"/>
          <w:sz w:val="24"/>
          <w:szCs w:val="24"/>
          <w:lang w:val="kk-KZ"/>
        </w:rPr>
      </w:pPr>
      <w:r w:rsidRPr="00A049F0">
        <w:rPr>
          <w:rFonts w:ascii="Times New Roman" w:hAnsi="Times New Roman" w:cs="Times New Roman"/>
          <w:sz w:val="24"/>
          <w:szCs w:val="24"/>
          <w:lang w:val="kk-KZ"/>
        </w:rPr>
        <w:t xml:space="preserve">Осылайша, барлық негізгі тегіссіздіктер жамылғы төсемесінің микропрофильді бетіне жатады. </w:t>
      </w:r>
      <w:r w:rsidRPr="00A049F0">
        <w:rPr>
          <w:rFonts w:ascii="Times New Roman" w:hAnsi="Times New Roman" w:cs="Times New Roman"/>
          <w:b/>
          <w:sz w:val="24"/>
          <w:szCs w:val="24"/>
          <w:lang w:val="kk-KZ"/>
        </w:rPr>
        <w:t>Бұл шұңқырлар, ойықтар, ығысулар, толқындар, жарықшақтар және т.б.</w:t>
      </w:r>
      <w:r w:rsidRPr="00A049F0">
        <w:rPr>
          <w:rFonts w:ascii="Times New Roman" w:hAnsi="Times New Roman" w:cs="Times New Roman"/>
          <w:sz w:val="24"/>
          <w:szCs w:val="24"/>
          <w:lang w:val="kk-KZ"/>
        </w:rPr>
        <w:t xml:space="preserve"> Аталған тегіссіздіктердің айтарлықтай бөлігі құрылыс кезеңінде қалыптасады, жамылғы төсемесі бетінің нақты профилі 3 м ұзындықтағы рейка астыңдағы саңылаулар тереңдігі рұқсат етілген жобалық мәннен  артық болғанда (сурет 6.1.2).</w:t>
      </w:r>
    </w:p>
    <w:p w:rsidR="00A049F0" w:rsidRDefault="00A049F0" w:rsidP="00A049F0">
      <w:pPr>
        <w:spacing w:after="0" w:line="240" w:lineRule="auto"/>
        <w:jc w:val="center"/>
        <w:rPr>
          <w:rFonts w:ascii="Times New Roman" w:hAnsi="Times New Roman" w:cs="Times New Roman"/>
          <w:sz w:val="24"/>
          <w:szCs w:val="24"/>
          <w:lang w:val="kk-KZ"/>
        </w:rPr>
      </w:pPr>
    </w:p>
    <w:p w:rsidR="00A049F0" w:rsidRDefault="00A049F0" w:rsidP="00A049F0">
      <w:pPr>
        <w:spacing w:after="0" w:line="240" w:lineRule="auto"/>
        <w:jc w:val="center"/>
        <w:rPr>
          <w:rFonts w:ascii="Times New Roman" w:hAnsi="Times New Roman" w:cs="Times New Roman"/>
          <w:sz w:val="24"/>
          <w:szCs w:val="24"/>
          <w:lang w:val="kk-KZ"/>
        </w:rPr>
      </w:pPr>
      <w:r>
        <w:rPr>
          <w:noProof/>
          <w:lang w:eastAsia="ru-RU"/>
        </w:rPr>
        <w:drawing>
          <wp:inline distT="0" distB="0" distL="0" distR="0" wp14:anchorId="761B5DDE" wp14:editId="12ED1040">
            <wp:extent cx="3028950" cy="11049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028950" cy="1104900"/>
                    </a:xfrm>
                    <a:prstGeom prst="rect">
                      <a:avLst/>
                    </a:prstGeom>
                  </pic:spPr>
                </pic:pic>
              </a:graphicData>
            </a:graphic>
          </wp:inline>
        </w:drawing>
      </w:r>
    </w:p>
    <w:p w:rsidR="00A049F0" w:rsidRDefault="00A049F0" w:rsidP="00A049F0">
      <w:pPr>
        <w:pStyle w:val="3"/>
        <w:shd w:val="clear" w:color="auto" w:fill="auto"/>
        <w:spacing w:before="0" w:line="240" w:lineRule="auto"/>
        <w:ind w:firstLine="709"/>
        <w:rPr>
          <w:rStyle w:val="21"/>
          <w:b w:val="0"/>
          <w:color w:val="000000"/>
          <w:sz w:val="24"/>
          <w:szCs w:val="24"/>
          <w:lang w:val="kk-KZ"/>
        </w:rPr>
      </w:pPr>
      <w:r>
        <w:rPr>
          <w:rStyle w:val="21"/>
          <w:b w:val="0"/>
          <w:color w:val="000000"/>
          <w:sz w:val="24"/>
          <w:szCs w:val="24"/>
          <w:lang w:val="kk-KZ"/>
        </w:rPr>
        <w:t>6.1.2 –</w:t>
      </w:r>
      <w:r w:rsidRPr="00A049F0">
        <w:rPr>
          <w:rStyle w:val="21"/>
          <w:b w:val="0"/>
          <w:color w:val="000000"/>
          <w:sz w:val="24"/>
          <w:szCs w:val="24"/>
          <w:lang w:val="kk-KZ"/>
        </w:rPr>
        <w:t xml:space="preserve"> </w:t>
      </w:r>
      <w:r>
        <w:rPr>
          <w:rStyle w:val="21"/>
          <w:b w:val="0"/>
          <w:color w:val="000000"/>
          <w:sz w:val="24"/>
          <w:szCs w:val="24"/>
          <w:lang w:val="kk-KZ"/>
        </w:rPr>
        <w:t xml:space="preserve">сурет – Жамылғы төсемесі тегістілігінің параметрлері </w:t>
      </w:r>
    </w:p>
    <w:p w:rsidR="00A049F0" w:rsidRPr="0092357A" w:rsidRDefault="00A049F0" w:rsidP="00A049F0">
      <w:pPr>
        <w:pStyle w:val="3"/>
        <w:shd w:val="clear" w:color="auto" w:fill="auto"/>
        <w:spacing w:before="0" w:line="240" w:lineRule="auto"/>
        <w:ind w:firstLine="709"/>
        <w:rPr>
          <w:rStyle w:val="1"/>
          <w:b w:val="0"/>
          <w:color w:val="000000"/>
          <w:sz w:val="24"/>
          <w:szCs w:val="24"/>
          <w:lang w:val="kk-KZ"/>
        </w:rPr>
      </w:pPr>
      <w:r w:rsidRPr="0092357A">
        <w:rPr>
          <w:rStyle w:val="a9"/>
          <w:sz w:val="24"/>
          <w:szCs w:val="24"/>
          <w:lang w:val="kk-KZ"/>
        </w:rPr>
        <w:t>1</w:t>
      </w:r>
      <w:r w:rsidRPr="0092357A">
        <w:rPr>
          <w:rStyle w:val="a7"/>
          <w:sz w:val="24"/>
          <w:szCs w:val="24"/>
          <w:lang w:val="kk-KZ"/>
        </w:rPr>
        <w:t xml:space="preserve"> </w:t>
      </w:r>
      <w:r>
        <w:rPr>
          <w:rStyle w:val="a7"/>
          <w:sz w:val="24"/>
          <w:szCs w:val="24"/>
          <w:lang w:val="kk-KZ"/>
        </w:rPr>
        <w:t>–</w:t>
      </w:r>
      <w:r w:rsidRPr="0092357A">
        <w:rPr>
          <w:rStyle w:val="a7"/>
          <w:sz w:val="24"/>
          <w:szCs w:val="24"/>
          <w:lang w:val="kk-KZ"/>
        </w:rPr>
        <w:t xml:space="preserve"> </w:t>
      </w:r>
      <w:r w:rsidR="0092357A">
        <w:rPr>
          <w:rStyle w:val="a7"/>
          <w:sz w:val="24"/>
          <w:szCs w:val="24"/>
          <w:lang w:val="kk-KZ"/>
        </w:rPr>
        <w:t>төсеме кедір-бұдырлығы</w:t>
      </w:r>
      <w:r w:rsidRPr="0092357A">
        <w:rPr>
          <w:rStyle w:val="a7"/>
          <w:sz w:val="24"/>
          <w:szCs w:val="24"/>
          <w:lang w:val="kk-KZ"/>
        </w:rPr>
        <w:t xml:space="preserve">; </w:t>
      </w:r>
      <w:r w:rsidRPr="0092357A">
        <w:rPr>
          <w:rStyle w:val="a9"/>
          <w:sz w:val="24"/>
          <w:szCs w:val="24"/>
          <w:lang w:val="kk-KZ"/>
        </w:rPr>
        <w:t>2</w:t>
      </w:r>
      <w:r w:rsidRPr="0092357A">
        <w:rPr>
          <w:rStyle w:val="a7"/>
          <w:sz w:val="24"/>
          <w:szCs w:val="24"/>
          <w:lang w:val="kk-KZ"/>
        </w:rPr>
        <w:t xml:space="preserve"> </w:t>
      </w:r>
      <w:r>
        <w:rPr>
          <w:rStyle w:val="a7"/>
          <w:sz w:val="24"/>
          <w:szCs w:val="24"/>
          <w:lang w:val="kk-KZ"/>
        </w:rPr>
        <w:t>–</w:t>
      </w:r>
      <w:r w:rsidRPr="0092357A">
        <w:rPr>
          <w:rStyle w:val="a7"/>
          <w:sz w:val="24"/>
          <w:szCs w:val="24"/>
          <w:lang w:val="kk-KZ"/>
        </w:rPr>
        <w:t xml:space="preserve"> микро</w:t>
      </w:r>
      <w:r w:rsidR="0092357A">
        <w:rPr>
          <w:rStyle w:val="a7"/>
          <w:sz w:val="24"/>
          <w:szCs w:val="24"/>
          <w:lang w:val="kk-KZ"/>
        </w:rPr>
        <w:t>тегіссіздіктер</w:t>
      </w:r>
      <w:r w:rsidRPr="0092357A">
        <w:rPr>
          <w:rStyle w:val="a7"/>
          <w:sz w:val="24"/>
          <w:szCs w:val="24"/>
          <w:lang w:val="kk-KZ"/>
        </w:rPr>
        <w:t xml:space="preserve">; </w:t>
      </w:r>
      <w:r w:rsidRPr="0092357A">
        <w:rPr>
          <w:rStyle w:val="a9"/>
          <w:sz w:val="24"/>
          <w:szCs w:val="24"/>
          <w:lang w:val="kk-KZ"/>
        </w:rPr>
        <w:t>3</w:t>
      </w:r>
      <w:r w:rsidRPr="0092357A">
        <w:rPr>
          <w:rStyle w:val="a7"/>
          <w:sz w:val="24"/>
          <w:szCs w:val="24"/>
          <w:lang w:val="kk-KZ"/>
        </w:rPr>
        <w:t xml:space="preserve"> </w:t>
      </w:r>
      <w:r>
        <w:rPr>
          <w:rStyle w:val="a7"/>
          <w:sz w:val="24"/>
          <w:szCs w:val="24"/>
          <w:lang w:val="kk-KZ"/>
        </w:rPr>
        <w:t>–</w:t>
      </w:r>
      <w:r w:rsidRPr="0092357A">
        <w:rPr>
          <w:rStyle w:val="a7"/>
          <w:sz w:val="24"/>
          <w:szCs w:val="24"/>
          <w:lang w:val="kk-KZ"/>
        </w:rPr>
        <w:t xml:space="preserve"> </w:t>
      </w:r>
      <w:r w:rsidR="0092357A">
        <w:rPr>
          <w:rStyle w:val="a7"/>
          <w:sz w:val="24"/>
          <w:szCs w:val="24"/>
          <w:lang w:val="kk-KZ"/>
        </w:rPr>
        <w:t>өлшегіш құрал</w:t>
      </w:r>
      <w:r w:rsidRPr="0092357A">
        <w:rPr>
          <w:rStyle w:val="a7"/>
          <w:sz w:val="24"/>
          <w:szCs w:val="24"/>
          <w:lang w:val="kk-KZ"/>
        </w:rPr>
        <w:t xml:space="preserve">; </w:t>
      </w:r>
      <w:r w:rsidRPr="0092357A">
        <w:rPr>
          <w:rStyle w:val="a7"/>
          <w:i/>
          <w:sz w:val="24"/>
          <w:szCs w:val="24"/>
          <w:lang w:val="kk-KZ"/>
        </w:rPr>
        <w:t>l</w:t>
      </w:r>
      <w:r w:rsidRPr="0092357A">
        <w:rPr>
          <w:rStyle w:val="a7"/>
          <w:i/>
          <w:sz w:val="24"/>
          <w:szCs w:val="24"/>
          <w:vertAlign w:val="subscript"/>
          <w:lang w:val="kk-KZ"/>
        </w:rPr>
        <w:t>i</w:t>
      </w:r>
      <w:r w:rsidRPr="0092357A">
        <w:rPr>
          <w:rStyle w:val="a7"/>
          <w:sz w:val="24"/>
          <w:szCs w:val="24"/>
          <w:lang w:val="kk-KZ"/>
        </w:rPr>
        <w:t xml:space="preserve"> – </w:t>
      </w:r>
      <w:r w:rsidR="0092357A">
        <w:rPr>
          <w:rStyle w:val="a7"/>
          <w:sz w:val="24"/>
          <w:szCs w:val="24"/>
          <w:lang w:val="kk-KZ"/>
        </w:rPr>
        <w:t>толқындар арақашықтығы</w:t>
      </w:r>
      <w:r w:rsidRPr="0092357A">
        <w:rPr>
          <w:rStyle w:val="a7"/>
          <w:sz w:val="24"/>
          <w:szCs w:val="24"/>
          <w:lang w:val="kk-KZ"/>
        </w:rPr>
        <w:t xml:space="preserve">; </w:t>
      </w:r>
      <w:r w:rsidRPr="0092357A">
        <w:rPr>
          <w:rStyle w:val="a7"/>
          <w:i/>
          <w:sz w:val="24"/>
          <w:szCs w:val="24"/>
          <w:lang w:val="kk-KZ"/>
        </w:rPr>
        <w:t>h</w:t>
      </w:r>
      <w:r w:rsidRPr="0092357A">
        <w:rPr>
          <w:rStyle w:val="a7"/>
          <w:i/>
          <w:sz w:val="24"/>
          <w:szCs w:val="24"/>
          <w:vertAlign w:val="subscript"/>
          <w:lang w:val="kk-KZ"/>
        </w:rPr>
        <w:t>i</w:t>
      </w:r>
      <w:r w:rsidRPr="0092357A">
        <w:rPr>
          <w:rStyle w:val="a7"/>
          <w:sz w:val="24"/>
          <w:szCs w:val="24"/>
          <w:lang w:val="kk-KZ"/>
        </w:rPr>
        <w:t xml:space="preserve"> – </w:t>
      </w:r>
      <w:r w:rsidR="0092357A">
        <w:rPr>
          <w:rStyle w:val="a7"/>
          <w:sz w:val="24"/>
          <w:szCs w:val="24"/>
          <w:lang w:val="kk-KZ"/>
        </w:rPr>
        <w:t xml:space="preserve">тегіссіздіктер тереңдігі </w:t>
      </w:r>
    </w:p>
    <w:p w:rsidR="00A049F0" w:rsidRPr="0092357A" w:rsidRDefault="00A049F0" w:rsidP="00A049F0">
      <w:pPr>
        <w:spacing w:after="0" w:line="240" w:lineRule="auto"/>
        <w:jc w:val="both"/>
        <w:rPr>
          <w:rFonts w:ascii="Times New Roman" w:hAnsi="Times New Roman" w:cs="Times New Roman"/>
          <w:sz w:val="24"/>
          <w:szCs w:val="24"/>
          <w:lang w:val="kk-KZ"/>
        </w:rPr>
      </w:pPr>
    </w:p>
    <w:p w:rsidR="0011183F" w:rsidRPr="0092357A" w:rsidRDefault="0011183F" w:rsidP="003267B8">
      <w:pPr>
        <w:spacing w:after="0" w:line="240" w:lineRule="auto"/>
        <w:ind w:firstLine="709"/>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Тегістілікті бағалау үшін әртүрлі тәсілдер қолданылады. Сандық мәнді алу үшін қолданылатын тәсілдер:</w:t>
      </w:r>
    </w:p>
    <w:p w:rsidR="0011183F" w:rsidRPr="0092357A" w:rsidRDefault="0026729C" w:rsidP="0011183F">
      <w:pPr>
        <w:pStyle w:val="a3"/>
        <w:numPr>
          <w:ilvl w:val="0"/>
          <w:numId w:val="8"/>
        </w:numPr>
        <w:spacing w:after="0" w:line="240" w:lineRule="auto"/>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өлшегіш рейка астындағы саңылаулар шамалары (мм-мен) мен сандары;</w:t>
      </w:r>
    </w:p>
    <w:p w:rsidR="0026729C" w:rsidRPr="0092357A" w:rsidRDefault="0026729C" w:rsidP="0011183F">
      <w:pPr>
        <w:pStyle w:val="a3"/>
        <w:numPr>
          <w:ilvl w:val="0"/>
          <w:numId w:val="8"/>
        </w:numPr>
        <w:spacing w:after="0" w:line="240" w:lineRule="auto"/>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50 км/сағ-пен қозғалғандағы автомобильдер немесе арнайы тіркеме рессорларының қысылу жиынтығы (1 км-де см-мен);</w:t>
      </w:r>
    </w:p>
    <w:p w:rsidR="008E3452" w:rsidRPr="0092357A" w:rsidRDefault="008E3452" w:rsidP="0011183F">
      <w:pPr>
        <w:pStyle w:val="a3"/>
        <w:numPr>
          <w:ilvl w:val="0"/>
          <w:numId w:val="8"/>
        </w:numPr>
        <w:spacing w:after="0" w:line="240" w:lineRule="auto"/>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тегістілік коэффициенті;</w:t>
      </w:r>
    </w:p>
    <w:p w:rsidR="008E3452" w:rsidRPr="0092357A" w:rsidRDefault="008E3452" w:rsidP="0011183F">
      <w:pPr>
        <w:pStyle w:val="a3"/>
        <w:numPr>
          <w:ilvl w:val="0"/>
          <w:numId w:val="8"/>
        </w:numPr>
        <w:spacing w:after="0" w:line="240" w:lineRule="auto"/>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 xml:space="preserve">төсеме тегістілік индексі </w:t>
      </w:r>
      <w:r w:rsidRPr="0092357A">
        <w:rPr>
          <w:rFonts w:ascii="Times New Roman" w:hAnsi="Times New Roman" w:cs="Times New Roman"/>
          <w:sz w:val="24"/>
          <w:szCs w:val="24"/>
          <w:lang w:val="en-US"/>
        </w:rPr>
        <w:t>IRI</w:t>
      </w:r>
      <w:r w:rsidRPr="0092357A">
        <w:rPr>
          <w:rFonts w:ascii="Times New Roman" w:hAnsi="Times New Roman" w:cs="Times New Roman"/>
          <w:sz w:val="24"/>
          <w:szCs w:val="24"/>
          <w:lang w:val="kk-KZ"/>
        </w:rPr>
        <w:t>.</w:t>
      </w:r>
    </w:p>
    <w:p w:rsidR="0012091A" w:rsidRPr="0092357A" w:rsidRDefault="0012091A" w:rsidP="0012091A">
      <w:pPr>
        <w:pStyle w:val="3"/>
        <w:shd w:val="clear" w:color="auto" w:fill="auto"/>
        <w:spacing w:before="0" w:line="240" w:lineRule="auto"/>
        <w:ind w:firstLine="720"/>
        <w:rPr>
          <w:b w:val="0"/>
          <w:sz w:val="24"/>
          <w:szCs w:val="24"/>
          <w:lang w:val="kk-KZ"/>
        </w:rPr>
      </w:pPr>
      <w:r w:rsidRPr="0092357A">
        <w:rPr>
          <w:b w:val="0"/>
          <w:sz w:val="24"/>
          <w:szCs w:val="24"/>
          <w:lang w:val="kk-KZ"/>
        </w:rPr>
        <w:t xml:space="preserve">Жол жамылғында тегіссіздіктердің болуы жұндеу жұмыстарын жүргізу кезінде жүру бөлігі бетінің дұрыс геометриялық формасын жасауда қиындықтар туғызады. Автомобильдерден келетін жүктемелер және табиғи-климаттықтық әсерлерден жүру бөлігі тозады. </w:t>
      </w:r>
    </w:p>
    <w:p w:rsidR="00543380" w:rsidRPr="0092357A" w:rsidRDefault="0012091A" w:rsidP="0012091A">
      <w:pPr>
        <w:pStyle w:val="3"/>
        <w:shd w:val="clear" w:color="auto" w:fill="auto"/>
        <w:spacing w:before="0" w:line="240" w:lineRule="auto"/>
        <w:ind w:firstLine="720"/>
        <w:rPr>
          <w:b w:val="0"/>
          <w:sz w:val="24"/>
          <w:szCs w:val="24"/>
          <w:lang w:val="kk-KZ"/>
        </w:rPr>
      </w:pPr>
      <w:r w:rsidRPr="0092357A">
        <w:rPr>
          <w:b w:val="0"/>
          <w:sz w:val="24"/>
          <w:szCs w:val="24"/>
          <w:lang w:val="kk-KZ"/>
        </w:rPr>
        <w:t xml:space="preserve">Жамылғы төсемесіндегі теіссіздіктер уақыттқа байланысты тұрақты емес. Жолды пайдалану үдірісіне байланысты олардың сипаттары, формалары, орындары мен өлшемдері өзгеріп отырады. Жол ұйымдарының алға қойған мақсаттарының бірі – тегіссідіктерді болдырмау немесе тоқтату.  </w:t>
      </w:r>
    </w:p>
    <w:p w:rsidR="003C3E5B" w:rsidRPr="00F15F48" w:rsidRDefault="003C3E5B" w:rsidP="007B0162">
      <w:pPr>
        <w:spacing w:after="0" w:line="240" w:lineRule="auto"/>
        <w:ind w:firstLine="709"/>
        <w:jc w:val="both"/>
        <w:rPr>
          <w:rFonts w:ascii="Times New Roman" w:hAnsi="Times New Roman" w:cs="Times New Roman"/>
          <w:sz w:val="28"/>
          <w:szCs w:val="28"/>
          <w:lang w:val="kk-KZ"/>
        </w:rPr>
      </w:pPr>
    </w:p>
    <w:p w:rsidR="003C3E5B" w:rsidRPr="00A247DD" w:rsidRDefault="003C3E5B" w:rsidP="007B0162">
      <w:pPr>
        <w:spacing w:after="0" w:line="240" w:lineRule="auto"/>
        <w:ind w:firstLine="709"/>
        <w:jc w:val="both"/>
        <w:rPr>
          <w:rFonts w:ascii="Times New Roman" w:hAnsi="Times New Roman" w:cs="Times New Roman"/>
          <w:sz w:val="28"/>
          <w:szCs w:val="28"/>
          <w:lang w:val="kk-KZ"/>
        </w:rPr>
      </w:pPr>
      <w:r w:rsidRPr="00A247DD">
        <w:rPr>
          <w:rFonts w:ascii="Times New Roman" w:hAnsi="Times New Roman" w:cs="Times New Roman"/>
          <w:sz w:val="28"/>
          <w:szCs w:val="28"/>
          <w:lang w:val="kk-KZ"/>
        </w:rPr>
        <w:t xml:space="preserve">2 </w:t>
      </w:r>
      <w:r w:rsidR="00501BF9">
        <w:rPr>
          <w:rFonts w:ascii="Times New Roman" w:hAnsi="Times New Roman" w:cs="Times New Roman"/>
          <w:sz w:val="28"/>
          <w:szCs w:val="28"/>
          <w:lang w:val="kk-KZ"/>
        </w:rPr>
        <w:t xml:space="preserve">ЖОЛ ЖАМЫЛҒЫСЫ ТӨСЕМЕЛЕРІНІҢ ТЕГІСТІЛІГІН ӨЛШЕУ ЖҮЙЕЛЕРІ </w:t>
      </w:r>
    </w:p>
    <w:p w:rsidR="003C3E5B" w:rsidRDefault="003C3E5B" w:rsidP="007B0162">
      <w:pPr>
        <w:spacing w:after="0" w:line="240" w:lineRule="auto"/>
        <w:ind w:firstLine="709"/>
        <w:jc w:val="both"/>
        <w:rPr>
          <w:rFonts w:ascii="Times New Roman" w:hAnsi="Times New Roman" w:cs="Times New Roman"/>
          <w:sz w:val="28"/>
          <w:szCs w:val="28"/>
          <w:lang w:val="kk-KZ"/>
        </w:rPr>
      </w:pPr>
    </w:p>
    <w:p w:rsidR="00501BF9" w:rsidRPr="0092357A" w:rsidRDefault="00501BF9" w:rsidP="007B0162">
      <w:pPr>
        <w:spacing w:after="0" w:line="240" w:lineRule="auto"/>
        <w:ind w:firstLine="709"/>
        <w:jc w:val="both"/>
        <w:rPr>
          <w:rFonts w:ascii="Times New Roman" w:hAnsi="Times New Roman" w:cs="Times New Roman"/>
          <w:sz w:val="24"/>
          <w:szCs w:val="24"/>
          <w:lang w:val="kk-KZ"/>
        </w:rPr>
      </w:pPr>
      <w:r w:rsidRPr="0092357A">
        <w:rPr>
          <w:rFonts w:ascii="Times New Roman" w:hAnsi="Times New Roman" w:cs="Times New Roman"/>
          <w:b/>
          <w:sz w:val="24"/>
          <w:szCs w:val="24"/>
          <w:lang w:val="kk-KZ"/>
        </w:rPr>
        <w:lastRenderedPageBreak/>
        <w:t>Тегістілікті өлшеу</w:t>
      </w:r>
      <w:r w:rsidRPr="0092357A">
        <w:rPr>
          <w:rFonts w:ascii="Times New Roman" w:hAnsi="Times New Roman" w:cs="Times New Roman"/>
          <w:sz w:val="24"/>
          <w:szCs w:val="24"/>
          <w:lang w:val="kk-KZ"/>
        </w:rPr>
        <w:t xml:space="preserve"> – тегіссіздіктеді анықтау үдірісімен бірге тегіссіздіктердің өлшегіш құралдарға әсерін анықтау.</w:t>
      </w:r>
    </w:p>
    <w:p w:rsidR="003C3E5B" w:rsidRPr="0092357A" w:rsidRDefault="00501BF9" w:rsidP="007B0162">
      <w:pPr>
        <w:pStyle w:val="3"/>
        <w:shd w:val="clear" w:color="auto" w:fill="auto"/>
        <w:spacing w:before="0" w:line="240" w:lineRule="auto"/>
        <w:ind w:firstLine="709"/>
        <w:rPr>
          <w:b w:val="0"/>
          <w:sz w:val="24"/>
          <w:szCs w:val="24"/>
          <w:lang w:val="kk-KZ"/>
        </w:rPr>
      </w:pPr>
      <w:r w:rsidRPr="0092357A">
        <w:rPr>
          <w:b w:val="0"/>
          <w:sz w:val="24"/>
          <w:szCs w:val="24"/>
          <w:lang w:val="kk-KZ"/>
        </w:rPr>
        <w:t>Әлемдік практикада төсеме тегістілігін анықтайтын аспаптардың көптеген түрлері бар.</w:t>
      </w:r>
    </w:p>
    <w:p w:rsidR="00D8142B" w:rsidRPr="0092357A" w:rsidRDefault="00D8142B" w:rsidP="00D8142B">
      <w:pPr>
        <w:spacing w:after="0" w:line="240" w:lineRule="auto"/>
        <w:ind w:firstLine="720"/>
        <w:jc w:val="both"/>
        <w:rPr>
          <w:rFonts w:ascii="Times New Roman" w:hAnsi="Times New Roman" w:cs="Times New Roman"/>
          <w:sz w:val="24"/>
          <w:szCs w:val="24"/>
          <w:lang w:val="kk-KZ"/>
        </w:rPr>
      </w:pPr>
      <w:r w:rsidRPr="0092357A">
        <w:rPr>
          <w:rFonts w:ascii="Times New Roman" w:hAnsi="Times New Roman" w:cs="Times New Roman"/>
          <w:sz w:val="24"/>
          <w:szCs w:val="24"/>
          <w:lang w:val="kk-KZ"/>
        </w:rPr>
        <w:t xml:space="preserve">Тегістілікті бағалау үшін </w:t>
      </w:r>
      <w:r w:rsidRPr="0092357A">
        <w:rPr>
          <w:rFonts w:ascii="Times New Roman" w:hAnsi="Times New Roman" w:cs="Times New Roman"/>
          <w:b/>
          <w:sz w:val="24"/>
          <w:szCs w:val="24"/>
          <w:u w:val="single"/>
          <w:lang w:val="kk-KZ"/>
        </w:rPr>
        <w:t>толық және таңдап бақылау</w:t>
      </w:r>
      <w:r w:rsidRPr="0092357A">
        <w:rPr>
          <w:rFonts w:ascii="Times New Roman" w:hAnsi="Times New Roman" w:cs="Times New Roman"/>
          <w:sz w:val="24"/>
          <w:szCs w:val="24"/>
          <w:lang w:val="kk-KZ"/>
        </w:rPr>
        <w:t xml:space="preserve"> жұмыстары жүргізіледі.</w:t>
      </w:r>
    </w:p>
    <w:p w:rsidR="00D8142B" w:rsidRPr="0092357A" w:rsidRDefault="00D8142B" w:rsidP="00D8142B">
      <w:pPr>
        <w:spacing w:after="0" w:line="240" w:lineRule="auto"/>
        <w:ind w:firstLine="720"/>
        <w:jc w:val="both"/>
        <w:rPr>
          <w:rFonts w:ascii="Times New Roman" w:hAnsi="Times New Roman" w:cs="Times New Roman"/>
          <w:sz w:val="24"/>
          <w:szCs w:val="24"/>
          <w:lang w:val="kk-KZ"/>
        </w:rPr>
      </w:pPr>
      <w:r w:rsidRPr="0092357A">
        <w:rPr>
          <w:rFonts w:ascii="Times New Roman" w:hAnsi="Times New Roman" w:cs="Times New Roman"/>
          <w:b/>
          <w:sz w:val="24"/>
          <w:szCs w:val="24"/>
          <w:u w:val="single"/>
          <w:lang w:val="kk-KZ"/>
        </w:rPr>
        <w:t>Толық бақылау</w:t>
      </w:r>
      <w:r w:rsidRPr="0092357A">
        <w:rPr>
          <w:rFonts w:ascii="Times New Roman" w:hAnsi="Times New Roman" w:cs="Times New Roman"/>
          <w:sz w:val="24"/>
          <w:szCs w:val="24"/>
          <w:lang w:val="kk-KZ"/>
        </w:rPr>
        <w:t xml:space="preserve"> жұмыстары салынған жолды пайдалануға қабылдағанда, әр жөндеу жұмыстарының алдында және жөндеу жұмыстарынан кейін үлкен қашықтықты телімдерді тексеру үшін жұмыс өнімділігі жоғары жылжымалы зертханалар қолданумен атқарылады.</w:t>
      </w:r>
    </w:p>
    <w:p w:rsidR="00D8142B" w:rsidRPr="0092357A" w:rsidRDefault="00D8142B" w:rsidP="00D8142B">
      <w:pPr>
        <w:pStyle w:val="3"/>
        <w:shd w:val="clear" w:color="auto" w:fill="auto"/>
        <w:spacing w:before="0" w:line="240" w:lineRule="auto"/>
        <w:ind w:firstLine="709"/>
        <w:rPr>
          <w:b w:val="0"/>
          <w:sz w:val="24"/>
          <w:szCs w:val="24"/>
          <w:lang w:val="kk-KZ"/>
        </w:rPr>
      </w:pPr>
      <w:r w:rsidRPr="0092357A">
        <w:rPr>
          <w:sz w:val="24"/>
          <w:szCs w:val="24"/>
          <w:lang w:val="kk-KZ"/>
        </w:rPr>
        <w:t>Таңдап бақылау</w:t>
      </w:r>
      <w:r w:rsidRPr="0092357A">
        <w:rPr>
          <w:b w:val="0"/>
          <w:sz w:val="24"/>
          <w:szCs w:val="24"/>
          <w:lang w:val="kk-KZ"/>
        </w:rPr>
        <w:t xml:space="preserve"> жұмыстары қысқа телімдерде қарап көру нәтижесінде байқалған жамылғы  төсемесіндегі  тегіссіздіктер мен ілініс қасиеттерін бағалау үшін қолданылады.</w:t>
      </w:r>
    </w:p>
    <w:p w:rsidR="00501BF9" w:rsidRPr="0092357A" w:rsidRDefault="00501BF9" w:rsidP="007B0162">
      <w:pPr>
        <w:pStyle w:val="3"/>
        <w:shd w:val="clear" w:color="auto" w:fill="auto"/>
        <w:spacing w:before="0" w:line="240" w:lineRule="auto"/>
        <w:ind w:firstLine="709"/>
        <w:rPr>
          <w:b w:val="0"/>
          <w:sz w:val="24"/>
          <w:szCs w:val="24"/>
          <w:lang w:val="kk-KZ"/>
        </w:rPr>
      </w:pPr>
      <w:r w:rsidRPr="0092357A">
        <w:rPr>
          <w:b w:val="0"/>
          <w:sz w:val="24"/>
          <w:szCs w:val="24"/>
          <w:lang w:val="kk-KZ"/>
        </w:rPr>
        <w:t>Аспаптардың әсер ету принципіне байланысты түрге бөлінуі:</w:t>
      </w:r>
    </w:p>
    <w:p w:rsidR="00501BF9" w:rsidRPr="0092357A" w:rsidRDefault="00501BF9" w:rsidP="00501BF9">
      <w:pPr>
        <w:pStyle w:val="3"/>
        <w:numPr>
          <w:ilvl w:val="0"/>
          <w:numId w:val="9"/>
        </w:numPr>
        <w:shd w:val="clear" w:color="auto" w:fill="auto"/>
        <w:spacing w:before="0" w:line="240" w:lineRule="auto"/>
        <w:rPr>
          <w:b w:val="0"/>
          <w:sz w:val="24"/>
          <w:szCs w:val="24"/>
          <w:lang w:val="kk-KZ"/>
        </w:rPr>
      </w:pPr>
      <w:r w:rsidRPr="0092357A">
        <w:rPr>
          <w:b w:val="0"/>
          <w:sz w:val="24"/>
          <w:szCs w:val="24"/>
          <w:lang w:val="kk-KZ"/>
        </w:rPr>
        <w:t>тегіссіздіктердің геометриялық параметрлерін тіркейтіндер – рейкалар, профилографтар, еңістік өлшегіштер, профилометрлерлер, нивелирлер және басқалар;</w:t>
      </w:r>
    </w:p>
    <w:p w:rsidR="00501BF9" w:rsidRPr="0092357A" w:rsidRDefault="00501BF9" w:rsidP="00501BF9">
      <w:pPr>
        <w:pStyle w:val="3"/>
        <w:numPr>
          <w:ilvl w:val="0"/>
          <w:numId w:val="9"/>
        </w:numPr>
        <w:shd w:val="clear" w:color="auto" w:fill="auto"/>
        <w:spacing w:before="0" w:line="240" w:lineRule="auto"/>
        <w:rPr>
          <w:b w:val="0"/>
          <w:sz w:val="24"/>
          <w:szCs w:val="24"/>
          <w:lang w:val="kk-KZ"/>
        </w:rPr>
      </w:pPr>
      <w:r w:rsidRPr="0092357A">
        <w:rPr>
          <w:b w:val="0"/>
          <w:sz w:val="24"/>
          <w:szCs w:val="24"/>
          <w:lang w:val="kk-KZ"/>
        </w:rPr>
        <w:t xml:space="preserve">автомобиль жеке элементтерінің шайқалуын немесе ығысуын өлшейтін импульсті әсер ететін аспаптар </w:t>
      </w:r>
      <w:r w:rsidR="004C50C7" w:rsidRPr="0092357A">
        <w:rPr>
          <w:b w:val="0"/>
          <w:sz w:val="24"/>
          <w:szCs w:val="24"/>
          <w:lang w:val="kk-KZ"/>
        </w:rPr>
        <w:t>–</w:t>
      </w:r>
      <w:r w:rsidRPr="0092357A">
        <w:rPr>
          <w:b w:val="0"/>
          <w:sz w:val="24"/>
          <w:szCs w:val="24"/>
          <w:lang w:val="kk-KZ"/>
        </w:rPr>
        <w:t xml:space="preserve"> </w:t>
      </w:r>
      <w:r w:rsidR="004C50C7" w:rsidRPr="0092357A">
        <w:rPr>
          <w:b w:val="0"/>
          <w:sz w:val="24"/>
          <w:szCs w:val="24"/>
          <w:lang w:val="kk-KZ"/>
        </w:rPr>
        <w:t>әр түрлі соққы өлшегіштер (толчкомер), акселерометрлер;</w:t>
      </w:r>
    </w:p>
    <w:p w:rsidR="004C50C7" w:rsidRPr="0092357A" w:rsidRDefault="004C50C7" w:rsidP="00501BF9">
      <w:pPr>
        <w:pStyle w:val="3"/>
        <w:numPr>
          <w:ilvl w:val="0"/>
          <w:numId w:val="9"/>
        </w:numPr>
        <w:shd w:val="clear" w:color="auto" w:fill="auto"/>
        <w:spacing w:before="0" w:line="240" w:lineRule="auto"/>
        <w:rPr>
          <w:b w:val="0"/>
          <w:sz w:val="24"/>
          <w:szCs w:val="24"/>
          <w:lang w:val="kk-KZ"/>
        </w:rPr>
      </w:pPr>
      <w:r w:rsidRPr="0092357A">
        <w:rPr>
          <w:b w:val="0"/>
          <w:sz w:val="24"/>
          <w:szCs w:val="24"/>
          <w:lang w:val="kk-KZ"/>
        </w:rPr>
        <w:t>жолдың бойлық кескінін динамикаға өзгертетін ине</w:t>
      </w:r>
      <w:r w:rsidR="0092357A">
        <w:rPr>
          <w:b w:val="0"/>
          <w:sz w:val="24"/>
          <w:szCs w:val="24"/>
          <w:lang w:val="kk-KZ"/>
        </w:rPr>
        <w:t>р</w:t>
      </w:r>
      <w:r w:rsidRPr="0092357A">
        <w:rPr>
          <w:b w:val="0"/>
          <w:sz w:val="24"/>
          <w:szCs w:val="24"/>
          <w:lang w:val="kk-KZ"/>
        </w:rPr>
        <w:t>циялық әсерлі аспаптар</w:t>
      </w:r>
      <w:r w:rsidR="0092357A">
        <w:rPr>
          <w:b w:val="0"/>
          <w:sz w:val="24"/>
          <w:szCs w:val="24"/>
          <w:lang w:val="kk-KZ"/>
        </w:rPr>
        <w:t xml:space="preserve"> – ПКРС-2У динамометрлік тіркемесі</w:t>
      </w:r>
      <w:r w:rsidRPr="0092357A">
        <w:rPr>
          <w:b w:val="0"/>
          <w:sz w:val="24"/>
          <w:szCs w:val="24"/>
          <w:lang w:val="kk-KZ"/>
        </w:rPr>
        <w:t>.</w:t>
      </w:r>
    </w:p>
    <w:p w:rsidR="00846B8F" w:rsidRPr="00501BF9" w:rsidRDefault="00846B8F" w:rsidP="007B0162">
      <w:pPr>
        <w:pStyle w:val="3"/>
        <w:shd w:val="clear" w:color="auto" w:fill="auto"/>
        <w:spacing w:before="0" w:line="240" w:lineRule="auto"/>
        <w:ind w:firstLine="709"/>
        <w:rPr>
          <w:b w:val="0"/>
          <w:sz w:val="28"/>
          <w:szCs w:val="28"/>
          <w:highlight w:val="yellow"/>
        </w:rPr>
      </w:pPr>
      <w:r w:rsidRPr="00501BF9">
        <w:rPr>
          <w:b w:val="0"/>
          <w:sz w:val="28"/>
          <w:szCs w:val="28"/>
          <w:highlight w:val="yellow"/>
        </w:rPr>
        <w:t>Приборы для изме</w:t>
      </w:r>
      <w:r w:rsidRPr="00501BF9">
        <w:rPr>
          <w:b w:val="0"/>
          <w:sz w:val="28"/>
          <w:szCs w:val="28"/>
          <w:highlight w:val="yellow"/>
        </w:rPr>
        <w:softHyphen/>
        <w:t>рения неровностей дорог начали применяться с 1920-х гг. Пред</w:t>
      </w:r>
      <w:r w:rsidRPr="00501BF9">
        <w:rPr>
          <w:b w:val="0"/>
          <w:sz w:val="28"/>
          <w:szCs w:val="28"/>
          <w:highlight w:val="yellow"/>
        </w:rPr>
        <w:softHyphen/>
        <w:t>назначались они для определения эксплуатационных качеств и устанавливались в транспортном средстве для преобразова</w:t>
      </w:r>
      <w:r w:rsidRPr="00501BF9">
        <w:rPr>
          <w:b w:val="0"/>
          <w:sz w:val="28"/>
          <w:szCs w:val="28"/>
          <w:highlight w:val="yellow"/>
        </w:rPr>
        <w:softHyphen/>
        <w:t>ния и накопления прогиба подвески, возникающего под воз</w:t>
      </w:r>
      <w:r w:rsidRPr="00501BF9">
        <w:rPr>
          <w:b w:val="0"/>
          <w:sz w:val="28"/>
          <w:szCs w:val="28"/>
          <w:highlight w:val="yellow"/>
        </w:rPr>
        <w:softHyphen/>
        <w:t>действием неровностей покрытия при перемещении транспортного средства по дороге. Получаемый результат</w:t>
      </w:r>
      <w:r w:rsidRPr="00501BF9">
        <w:rPr>
          <w:b w:val="0"/>
          <w:sz w:val="28"/>
          <w:szCs w:val="28"/>
          <w:highlight w:val="yellow"/>
          <w:lang w:val="kk-KZ"/>
        </w:rPr>
        <w:t xml:space="preserve"> измерения</w:t>
      </w:r>
      <w:r w:rsidRPr="00501BF9">
        <w:rPr>
          <w:b w:val="0"/>
          <w:sz w:val="28"/>
          <w:szCs w:val="28"/>
          <w:highlight w:val="yellow"/>
        </w:rPr>
        <w:t xml:space="preserve"> пропор</w:t>
      </w:r>
      <w:r w:rsidRPr="00501BF9">
        <w:rPr>
          <w:b w:val="0"/>
          <w:sz w:val="28"/>
          <w:szCs w:val="28"/>
          <w:highlight w:val="yellow"/>
        </w:rPr>
        <w:softHyphen/>
        <w:t>ционален общему суммарному прогибу подвески, который про</w:t>
      </w:r>
      <w:r w:rsidRPr="00501BF9">
        <w:rPr>
          <w:b w:val="0"/>
          <w:sz w:val="28"/>
          <w:szCs w:val="28"/>
          <w:highlight w:val="yellow"/>
        </w:rPr>
        <w:softHyphen/>
        <w:t>изошел за время испытаний (см/км, м/км, см/100 м, м/100 м, дюйм/мил</w:t>
      </w:r>
      <w:r w:rsidRPr="00501BF9">
        <w:rPr>
          <w:b w:val="0"/>
          <w:sz w:val="28"/>
          <w:szCs w:val="28"/>
          <w:highlight w:val="yellow"/>
          <w:lang w:val="kk-KZ"/>
        </w:rPr>
        <w:t>ю</w:t>
      </w:r>
      <w:r w:rsidRPr="00501BF9">
        <w:rPr>
          <w:b w:val="0"/>
          <w:sz w:val="28"/>
          <w:szCs w:val="28"/>
          <w:highlight w:val="yellow"/>
        </w:rPr>
        <w:t xml:space="preserve">). Эти приборы называются </w:t>
      </w:r>
      <w:proofErr w:type="spellStart"/>
      <w:r w:rsidRPr="00501BF9">
        <w:rPr>
          <w:b w:val="0"/>
          <w:sz w:val="28"/>
          <w:szCs w:val="28"/>
          <w:highlight w:val="yellow"/>
        </w:rPr>
        <w:t>толчкомерами</w:t>
      </w:r>
      <w:proofErr w:type="spellEnd"/>
      <w:r w:rsidRPr="00501BF9">
        <w:rPr>
          <w:b w:val="0"/>
          <w:sz w:val="28"/>
          <w:szCs w:val="28"/>
          <w:highlight w:val="yellow"/>
        </w:rPr>
        <w:t>, а за рубежом — дорожными измерителями (дорожными счетчи</w:t>
      </w:r>
      <w:r w:rsidRPr="00501BF9">
        <w:rPr>
          <w:b w:val="0"/>
          <w:sz w:val="28"/>
          <w:szCs w:val="28"/>
          <w:highlight w:val="yellow"/>
        </w:rPr>
        <w:softHyphen/>
        <w:t>ками).</w:t>
      </w:r>
    </w:p>
    <w:p w:rsidR="00846B8F" w:rsidRPr="00D52EF9" w:rsidRDefault="00846B8F" w:rsidP="007B0162">
      <w:pPr>
        <w:pStyle w:val="3"/>
        <w:shd w:val="clear" w:color="auto" w:fill="auto"/>
        <w:spacing w:before="0" w:line="240" w:lineRule="auto"/>
        <w:ind w:firstLine="709"/>
        <w:rPr>
          <w:b w:val="0"/>
          <w:sz w:val="28"/>
          <w:szCs w:val="28"/>
          <w:lang w:val="en-US"/>
        </w:rPr>
      </w:pPr>
      <w:r w:rsidRPr="00501BF9">
        <w:rPr>
          <w:b w:val="0"/>
          <w:sz w:val="28"/>
          <w:szCs w:val="28"/>
          <w:highlight w:val="yellow"/>
        </w:rPr>
        <w:t xml:space="preserve">При установке </w:t>
      </w:r>
      <w:proofErr w:type="spellStart"/>
      <w:r w:rsidRPr="00501BF9">
        <w:rPr>
          <w:b w:val="0"/>
          <w:sz w:val="28"/>
          <w:szCs w:val="28"/>
          <w:highlight w:val="yellow"/>
        </w:rPr>
        <w:t>толчкомера</w:t>
      </w:r>
      <w:proofErr w:type="spellEnd"/>
      <w:r w:rsidRPr="00501BF9">
        <w:rPr>
          <w:b w:val="0"/>
          <w:sz w:val="28"/>
          <w:szCs w:val="28"/>
          <w:highlight w:val="yellow"/>
        </w:rPr>
        <w:t xml:space="preserve"> на микроавтобусе (легковом автомобиле, легком грузовике) или на буксируемом прицепе с одним или двумя колесами измеряется обратная реакция дороги, а не сами ее неровности. Известными и популярными устройствами этого типа являются </w:t>
      </w:r>
      <w:proofErr w:type="spellStart"/>
      <w:r w:rsidRPr="00501BF9">
        <w:rPr>
          <w:b w:val="0"/>
          <w:sz w:val="28"/>
          <w:szCs w:val="28"/>
          <w:highlight w:val="yellow"/>
        </w:rPr>
        <w:t>толчкомер</w:t>
      </w:r>
      <w:proofErr w:type="spellEnd"/>
      <w:r w:rsidRPr="00501BF9">
        <w:rPr>
          <w:b w:val="0"/>
          <w:sz w:val="28"/>
          <w:szCs w:val="28"/>
          <w:highlight w:val="yellow"/>
        </w:rPr>
        <w:t xml:space="preserve"> ХАДИ, пред</w:t>
      </w:r>
      <w:r w:rsidRPr="00501BF9">
        <w:rPr>
          <w:b w:val="0"/>
          <w:sz w:val="28"/>
          <w:szCs w:val="28"/>
          <w:highlight w:val="yellow"/>
        </w:rPr>
        <w:softHyphen/>
        <w:t xml:space="preserve">ложенный проф. А.К. </w:t>
      </w:r>
      <w:proofErr w:type="spellStart"/>
      <w:r w:rsidRPr="00501BF9">
        <w:rPr>
          <w:b w:val="0"/>
          <w:sz w:val="28"/>
          <w:szCs w:val="28"/>
          <w:highlight w:val="yellow"/>
        </w:rPr>
        <w:t>Бирулей</w:t>
      </w:r>
      <w:proofErr w:type="spellEnd"/>
      <w:r w:rsidRPr="00501BF9">
        <w:rPr>
          <w:b w:val="0"/>
          <w:sz w:val="28"/>
          <w:szCs w:val="28"/>
          <w:highlight w:val="yellow"/>
        </w:rPr>
        <w:t>, модифицированная конст</w:t>
      </w:r>
      <w:r w:rsidRPr="00501BF9">
        <w:rPr>
          <w:b w:val="0"/>
          <w:sz w:val="28"/>
          <w:szCs w:val="28"/>
          <w:highlight w:val="yellow"/>
        </w:rPr>
        <w:softHyphen/>
        <w:t xml:space="preserve">рукция этого прибора ТХК-2 филиала </w:t>
      </w:r>
      <w:proofErr w:type="spellStart"/>
      <w:r w:rsidRPr="00501BF9">
        <w:rPr>
          <w:b w:val="0"/>
          <w:sz w:val="28"/>
          <w:szCs w:val="28"/>
          <w:highlight w:val="yellow"/>
        </w:rPr>
        <w:t>СоюздорНИИ</w:t>
      </w:r>
      <w:proofErr w:type="spellEnd"/>
      <w:r w:rsidRPr="00501BF9">
        <w:rPr>
          <w:b w:val="0"/>
          <w:sz w:val="28"/>
          <w:szCs w:val="28"/>
          <w:highlight w:val="yellow"/>
        </w:rPr>
        <w:t xml:space="preserve"> (серий</w:t>
      </w:r>
      <w:r w:rsidRPr="00501BF9">
        <w:rPr>
          <w:b w:val="0"/>
          <w:sz w:val="28"/>
          <w:szCs w:val="28"/>
          <w:highlight w:val="yellow"/>
        </w:rPr>
        <w:softHyphen/>
        <w:t xml:space="preserve">ный выпуск </w:t>
      </w:r>
      <w:proofErr w:type="spellStart"/>
      <w:r w:rsidRPr="00501BF9">
        <w:rPr>
          <w:b w:val="0"/>
          <w:sz w:val="28"/>
          <w:szCs w:val="28"/>
          <w:highlight w:val="yellow"/>
        </w:rPr>
        <w:t>Минавтодором</w:t>
      </w:r>
      <w:proofErr w:type="spellEnd"/>
      <w:r w:rsidRPr="00501BF9">
        <w:rPr>
          <w:b w:val="0"/>
          <w:sz w:val="28"/>
          <w:szCs w:val="28"/>
          <w:highlight w:val="yellow"/>
        </w:rPr>
        <w:t xml:space="preserve"> Казахской ССР), </w:t>
      </w:r>
      <w:proofErr w:type="spellStart"/>
      <w:r w:rsidRPr="00501BF9">
        <w:rPr>
          <w:b w:val="0"/>
          <w:sz w:val="28"/>
          <w:szCs w:val="28"/>
          <w:highlight w:val="yellow"/>
        </w:rPr>
        <w:t>толчкомер</w:t>
      </w:r>
      <w:proofErr w:type="spellEnd"/>
      <w:r w:rsidRPr="00501BF9">
        <w:rPr>
          <w:b w:val="0"/>
          <w:sz w:val="28"/>
          <w:szCs w:val="28"/>
          <w:highlight w:val="yellow"/>
        </w:rPr>
        <w:t xml:space="preserve"> ТЭД-2М (Казахский филиал </w:t>
      </w:r>
      <w:proofErr w:type="spellStart"/>
      <w:r w:rsidRPr="00501BF9">
        <w:rPr>
          <w:b w:val="0"/>
          <w:sz w:val="28"/>
          <w:szCs w:val="28"/>
          <w:highlight w:val="yellow"/>
        </w:rPr>
        <w:t>СоюздорНИИ</w:t>
      </w:r>
      <w:proofErr w:type="spellEnd"/>
      <w:r w:rsidRPr="00501BF9">
        <w:rPr>
          <w:b w:val="0"/>
          <w:sz w:val="28"/>
          <w:szCs w:val="28"/>
          <w:highlight w:val="yellow"/>
        </w:rPr>
        <w:t xml:space="preserve">), </w:t>
      </w:r>
      <w:proofErr w:type="spellStart"/>
      <w:r w:rsidRPr="00501BF9">
        <w:rPr>
          <w:b w:val="0"/>
          <w:sz w:val="28"/>
          <w:szCs w:val="28"/>
          <w:highlight w:val="yellow"/>
        </w:rPr>
        <w:t>толчкомер</w:t>
      </w:r>
      <w:proofErr w:type="spellEnd"/>
      <w:r w:rsidRPr="00501BF9">
        <w:rPr>
          <w:b w:val="0"/>
          <w:sz w:val="28"/>
          <w:szCs w:val="28"/>
          <w:highlight w:val="yellow"/>
        </w:rPr>
        <w:t xml:space="preserve"> ИВП-1М (</w:t>
      </w:r>
      <w:proofErr w:type="spellStart"/>
      <w:r w:rsidRPr="00501BF9">
        <w:rPr>
          <w:b w:val="0"/>
          <w:sz w:val="28"/>
          <w:szCs w:val="28"/>
          <w:highlight w:val="yellow"/>
        </w:rPr>
        <w:t>РосдорНИИ</w:t>
      </w:r>
      <w:proofErr w:type="spellEnd"/>
      <w:r w:rsidRPr="00501BF9">
        <w:rPr>
          <w:b w:val="0"/>
          <w:sz w:val="28"/>
          <w:szCs w:val="28"/>
          <w:highlight w:val="yellow"/>
        </w:rPr>
        <w:t>), динамометрический прицеп ПКРС-2У, зарубеж</w:t>
      </w:r>
      <w:r w:rsidRPr="00501BF9">
        <w:rPr>
          <w:b w:val="0"/>
          <w:sz w:val="28"/>
          <w:szCs w:val="28"/>
          <w:highlight w:val="yellow"/>
        </w:rPr>
        <w:softHyphen/>
        <w:t xml:space="preserve">ные — дорожный измеритель </w:t>
      </w:r>
      <w:proofErr w:type="spellStart"/>
      <w:r w:rsidRPr="00501BF9">
        <w:rPr>
          <w:b w:val="0"/>
          <w:sz w:val="28"/>
          <w:szCs w:val="28"/>
          <w:highlight w:val="yellow"/>
        </w:rPr>
        <w:t>Мэйза</w:t>
      </w:r>
      <w:proofErr w:type="spellEnd"/>
      <w:r w:rsidRPr="00501BF9">
        <w:rPr>
          <w:b w:val="0"/>
          <w:sz w:val="28"/>
          <w:szCs w:val="28"/>
          <w:highlight w:val="yellow"/>
        </w:rPr>
        <w:t>, измеритель РСА, изме</w:t>
      </w:r>
      <w:r w:rsidRPr="00501BF9">
        <w:rPr>
          <w:b w:val="0"/>
          <w:sz w:val="28"/>
          <w:szCs w:val="28"/>
          <w:highlight w:val="yellow"/>
        </w:rPr>
        <w:softHyphen/>
        <w:t>ритель Коха, измеритель ровности ВР</w:t>
      </w:r>
      <w:r w:rsidRPr="00501BF9">
        <w:rPr>
          <w:b w:val="0"/>
          <w:sz w:val="28"/>
          <w:szCs w:val="28"/>
          <w:highlight w:val="yellow"/>
          <w:lang w:val="en-US"/>
        </w:rPr>
        <w:t>R</w:t>
      </w:r>
      <w:r w:rsidRPr="00501BF9">
        <w:rPr>
          <w:b w:val="0"/>
          <w:sz w:val="28"/>
          <w:szCs w:val="28"/>
          <w:highlight w:val="yellow"/>
        </w:rPr>
        <w:t xml:space="preserve">, измеритель ровности </w:t>
      </w:r>
      <w:r w:rsidRPr="00501BF9">
        <w:rPr>
          <w:b w:val="0"/>
          <w:sz w:val="28"/>
          <w:szCs w:val="28"/>
          <w:highlight w:val="yellow"/>
          <w:lang w:val="en-US"/>
        </w:rPr>
        <w:t>Bump</w:t>
      </w:r>
      <w:r w:rsidRPr="00501BF9">
        <w:rPr>
          <w:b w:val="0"/>
          <w:sz w:val="28"/>
          <w:szCs w:val="28"/>
          <w:highlight w:val="yellow"/>
        </w:rPr>
        <w:t xml:space="preserve"> </w:t>
      </w:r>
      <w:r w:rsidRPr="00501BF9">
        <w:rPr>
          <w:b w:val="0"/>
          <w:sz w:val="28"/>
          <w:szCs w:val="28"/>
          <w:highlight w:val="yellow"/>
          <w:lang w:val="en-US"/>
        </w:rPr>
        <w:t>Integrator</w:t>
      </w:r>
      <w:r w:rsidRPr="00501BF9">
        <w:rPr>
          <w:b w:val="0"/>
          <w:sz w:val="28"/>
          <w:szCs w:val="28"/>
          <w:highlight w:val="yellow"/>
        </w:rPr>
        <w:t xml:space="preserve"> и др. (табл. 2.1).</w:t>
      </w: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Pr="00D52EF9" w:rsidRDefault="008E44D5" w:rsidP="007B0162">
      <w:pPr>
        <w:pStyle w:val="3"/>
        <w:shd w:val="clear" w:color="auto" w:fill="auto"/>
        <w:spacing w:before="0" w:line="240" w:lineRule="auto"/>
        <w:ind w:firstLine="709"/>
        <w:rPr>
          <w:b w:val="0"/>
          <w:sz w:val="28"/>
          <w:szCs w:val="28"/>
          <w:lang w:val="en-US"/>
        </w:rPr>
        <w:sectPr w:rsidR="008E44D5" w:rsidRPr="00D52EF9" w:rsidSect="009C0DFB">
          <w:pgSz w:w="11906" w:h="16838"/>
          <w:pgMar w:top="1134" w:right="567" w:bottom="1134" w:left="1701" w:header="709" w:footer="709" w:gutter="0"/>
          <w:cols w:space="708"/>
          <w:docGrid w:linePitch="360"/>
        </w:sectPr>
      </w:pPr>
    </w:p>
    <w:p w:rsidR="008E44D5" w:rsidRPr="00D52EF9" w:rsidRDefault="008E44D5" w:rsidP="007B0162">
      <w:pPr>
        <w:pStyle w:val="3"/>
        <w:shd w:val="clear" w:color="auto" w:fill="auto"/>
        <w:spacing w:before="0" w:line="240" w:lineRule="auto"/>
        <w:ind w:firstLine="709"/>
        <w:rPr>
          <w:b w:val="0"/>
          <w:sz w:val="28"/>
          <w:szCs w:val="28"/>
          <w:lang w:val="en-US"/>
        </w:rPr>
      </w:pPr>
    </w:p>
    <w:p w:rsidR="008E44D5" w:rsidRDefault="00060C61" w:rsidP="007B0162">
      <w:pPr>
        <w:pStyle w:val="3"/>
        <w:shd w:val="clear" w:color="auto" w:fill="auto"/>
        <w:spacing w:before="0" w:line="240" w:lineRule="auto"/>
        <w:ind w:firstLine="709"/>
        <w:jc w:val="center"/>
        <w:rPr>
          <w:b w:val="0"/>
          <w:sz w:val="28"/>
          <w:szCs w:val="28"/>
          <w:lang w:val="en-US"/>
        </w:rPr>
      </w:pPr>
      <w:r>
        <w:rPr>
          <w:b w:val="0"/>
          <w:noProof/>
          <w:sz w:val="28"/>
          <w:szCs w:val="28"/>
          <w:lang w:eastAsia="ru-RU"/>
        </w:rPr>
        <w:drawing>
          <wp:inline distT="0" distB="0" distL="0" distR="0">
            <wp:extent cx="8813549" cy="5029200"/>
            <wp:effectExtent l="0" t="0" r="698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22161" cy="5034114"/>
                    </a:xfrm>
                    <a:prstGeom prst="rect">
                      <a:avLst/>
                    </a:prstGeom>
                    <a:noFill/>
                    <a:ln>
                      <a:noFill/>
                    </a:ln>
                  </pic:spPr>
                </pic:pic>
              </a:graphicData>
            </a:graphic>
          </wp:inline>
        </w:drawing>
      </w:r>
    </w:p>
    <w:p w:rsidR="00060C61" w:rsidRDefault="00060C61" w:rsidP="007B0162">
      <w:pPr>
        <w:pStyle w:val="3"/>
        <w:shd w:val="clear" w:color="auto" w:fill="auto"/>
        <w:spacing w:before="0" w:line="240" w:lineRule="auto"/>
        <w:ind w:firstLine="709"/>
        <w:jc w:val="center"/>
        <w:rPr>
          <w:b w:val="0"/>
          <w:sz w:val="28"/>
          <w:szCs w:val="28"/>
          <w:lang w:val="en-US"/>
        </w:rPr>
      </w:pPr>
    </w:p>
    <w:p w:rsidR="00060C61" w:rsidRDefault="00060C61" w:rsidP="007B0162">
      <w:pPr>
        <w:pStyle w:val="3"/>
        <w:shd w:val="clear" w:color="auto" w:fill="auto"/>
        <w:spacing w:before="0" w:line="240" w:lineRule="auto"/>
        <w:ind w:firstLine="709"/>
        <w:jc w:val="center"/>
        <w:rPr>
          <w:b w:val="0"/>
          <w:sz w:val="28"/>
          <w:szCs w:val="28"/>
          <w:lang w:val="en-US"/>
        </w:rPr>
      </w:pPr>
    </w:p>
    <w:p w:rsidR="00060C61" w:rsidRDefault="00060C61" w:rsidP="007B0162">
      <w:pPr>
        <w:pStyle w:val="3"/>
        <w:shd w:val="clear" w:color="auto" w:fill="auto"/>
        <w:spacing w:before="0" w:line="240" w:lineRule="auto"/>
        <w:ind w:firstLine="709"/>
        <w:jc w:val="center"/>
        <w:rPr>
          <w:b w:val="0"/>
          <w:sz w:val="28"/>
          <w:szCs w:val="28"/>
          <w:lang w:val="en-US"/>
        </w:rPr>
      </w:pPr>
    </w:p>
    <w:p w:rsidR="008E44D5" w:rsidRPr="00D52EF9" w:rsidRDefault="008E44D5" w:rsidP="007B0162">
      <w:pPr>
        <w:pStyle w:val="a8"/>
        <w:shd w:val="clear" w:color="auto" w:fill="auto"/>
        <w:spacing w:line="240" w:lineRule="auto"/>
        <w:ind w:firstLine="708"/>
        <w:jc w:val="left"/>
        <w:textDirection w:val="btLr"/>
        <w:rPr>
          <w:b w:val="0"/>
          <w:sz w:val="28"/>
          <w:szCs w:val="28"/>
        </w:rPr>
      </w:pPr>
      <w:r w:rsidRPr="00D52EF9">
        <w:rPr>
          <w:rStyle w:val="a9"/>
          <w:bCs/>
          <w:i w:val="0"/>
          <w:sz w:val="28"/>
          <w:szCs w:val="28"/>
        </w:rPr>
        <w:t>Рис. 2.1.</w:t>
      </w:r>
      <w:r w:rsidRPr="00D52EF9">
        <w:rPr>
          <w:b w:val="0"/>
          <w:sz w:val="28"/>
          <w:szCs w:val="28"/>
        </w:rPr>
        <w:t xml:space="preserve"> Классификация методов определения ровности покрытия</w:t>
      </w:r>
    </w:p>
    <w:p w:rsidR="007B0162" w:rsidRPr="00D52EF9" w:rsidRDefault="007B0162" w:rsidP="007B0162">
      <w:pPr>
        <w:pStyle w:val="3"/>
        <w:shd w:val="clear" w:color="auto" w:fill="auto"/>
        <w:spacing w:before="0" w:line="240" w:lineRule="auto"/>
        <w:ind w:firstLine="709"/>
        <w:rPr>
          <w:b w:val="0"/>
          <w:sz w:val="28"/>
          <w:szCs w:val="28"/>
          <w:lang w:val="kk-KZ"/>
        </w:rPr>
      </w:pPr>
    </w:p>
    <w:p w:rsidR="008E44D5" w:rsidRPr="00D52EF9" w:rsidRDefault="008E44D5" w:rsidP="007B0162">
      <w:pPr>
        <w:pStyle w:val="3"/>
        <w:shd w:val="clear" w:color="auto" w:fill="auto"/>
        <w:spacing w:before="0" w:line="240" w:lineRule="auto"/>
        <w:ind w:firstLine="709"/>
        <w:rPr>
          <w:b w:val="0"/>
          <w:sz w:val="28"/>
          <w:szCs w:val="28"/>
        </w:rPr>
      </w:pPr>
    </w:p>
    <w:p w:rsidR="008E44D5" w:rsidRPr="00D52EF9" w:rsidRDefault="008E44D5" w:rsidP="007B0162">
      <w:pPr>
        <w:pStyle w:val="3"/>
        <w:shd w:val="clear" w:color="auto" w:fill="auto"/>
        <w:spacing w:before="0" w:line="240" w:lineRule="auto"/>
        <w:ind w:firstLine="709"/>
        <w:rPr>
          <w:b w:val="0"/>
          <w:sz w:val="28"/>
          <w:szCs w:val="28"/>
          <w:lang w:val="kk-KZ"/>
        </w:rPr>
      </w:pPr>
      <w:r w:rsidRPr="00D52EF9">
        <w:rPr>
          <w:b w:val="0"/>
          <w:sz w:val="28"/>
          <w:szCs w:val="28"/>
          <w:lang w:val="kk-KZ"/>
        </w:rPr>
        <w:t>Таблица 2.1 – Характеристика основных измерительных систем, определяющих воздействие неровностей на измерительное устройство</w:t>
      </w:r>
    </w:p>
    <w:p w:rsidR="008E44D5" w:rsidRPr="00D52EF9" w:rsidRDefault="008E44D5" w:rsidP="007B0162">
      <w:pPr>
        <w:pStyle w:val="3"/>
        <w:shd w:val="clear" w:color="auto" w:fill="auto"/>
        <w:spacing w:before="0" w:line="240" w:lineRule="auto"/>
        <w:ind w:firstLine="709"/>
        <w:rPr>
          <w:b w:val="0"/>
          <w:sz w:val="28"/>
          <w:szCs w:val="28"/>
          <w:lang w:val="en-US"/>
        </w:rPr>
      </w:pPr>
      <w:r w:rsidRPr="00D52EF9">
        <w:rPr>
          <w:noProof/>
          <w:sz w:val="28"/>
          <w:szCs w:val="28"/>
          <w:lang w:eastAsia="ru-RU"/>
        </w:rPr>
        <w:drawing>
          <wp:inline distT="0" distB="0" distL="0" distR="0" wp14:anchorId="199ACE1A" wp14:editId="62E1871F">
            <wp:extent cx="4750945" cy="8286849"/>
            <wp:effectExtent l="3493"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rot="5400000">
                      <a:off x="0" y="0"/>
                      <a:ext cx="4743131" cy="8273219"/>
                    </a:xfrm>
                    <a:prstGeom prst="rect">
                      <a:avLst/>
                    </a:prstGeom>
                  </pic:spPr>
                </pic:pic>
              </a:graphicData>
            </a:graphic>
          </wp:inline>
        </w:drawing>
      </w:r>
    </w:p>
    <w:p w:rsidR="008E44D5" w:rsidRPr="00D52EF9" w:rsidRDefault="008E44D5" w:rsidP="007B0162">
      <w:pPr>
        <w:pStyle w:val="3"/>
        <w:shd w:val="clear" w:color="auto" w:fill="auto"/>
        <w:spacing w:before="0" w:line="240" w:lineRule="auto"/>
        <w:ind w:firstLine="709"/>
        <w:rPr>
          <w:b w:val="0"/>
          <w:sz w:val="28"/>
          <w:szCs w:val="28"/>
        </w:rPr>
      </w:pPr>
    </w:p>
    <w:p w:rsidR="00602FB6" w:rsidRPr="00D52EF9" w:rsidRDefault="00602FB6" w:rsidP="007B0162">
      <w:pPr>
        <w:pStyle w:val="3"/>
        <w:shd w:val="clear" w:color="auto" w:fill="auto"/>
        <w:spacing w:before="0" w:line="240" w:lineRule="auto"/>
        <w:ind w:firstLine="709"/>
        <w:rPr>
          <w:b w:val="0"/>
          <w:sz w:val="28"/>
          <w:szCs w:val="28"/>
          <w:lang w:val="kk-KZ"/>
        </w:rPr>
      </w:pPr>
    </w:p>
    <w:p w:rsidR="00602FB6" w:rsidRPr="00D52EF9" w:rsidRDefault="00602FB6" w:rsidP="007B0162">
      <w:pPr>
        <w:pStyle w:val="3"/>
        <w:shd w:val="clear" w:color="auto" w:fill="auto"/>
        <w:spacing w:before="0" w:line="240" w:lineRule="auto"/>
        <w:ind w:firstLine="709"/>
        <w:rPr>
          <w:b w:val="0"/>
          <w:sz w:val="28"/>
          <w:szCs w:val="28"/>
          <w:lang w:val="kk-KZ"/>
        </w:rPr>
        <w:sectPr w:rsidR="00602FB6" w:rsidRPr="00D52EF9" w:rsidSect="008E44D5">
          <w:pgSz w:w="16838" w:h="11906" w:orient="landscape"/>
          <w:pgMar w:top="567" w:right="1134" w:bottom="1701" w:left="1134" w:header="709" w:footer="709" w:gutter="0"/>
          <w:cols w:space="708"/>
          <w:docGrid w:linePitch="360"/>
        </w:sectPr>
      </w:pPr>
    </w:p>
    <w:p w:rsidR="00D8142B" w:rsidRDefault="00D8142B" w:rsidP="00D8142B">
      <w:pPr>
        <w:pStyle w:val="3"/>
        <w:shd w:val="clear" w:color="auto" w:fill="auto"/>
        <w:spacing w:before="0" w:line="240" w:lineRule="auto"/>
        <w:ind w:firstLine="708"/>
        <w:rPr>
          <w:b w:val="0"/>
          <w:sz w:val="28"/>
          <w:szCs w:val="28"/>
          <w:lang w:val="kk-KZ"/>
        </w:rPr>
      </w:pPr>
      <w:r w:rsidRPr="00D8142B">
        <w:rPr>
          <w:b w:val="0"/>
          <w:sz w:val="28"/>
          <w:szCs w:val="28"/>
          <w:lang w:val="kk-KZ"/>
        </w:rPr>
        <w:lastRenderedPageBreak/>
        <w:t>3 МЕТРЛІК РЕЙКА ЖӘНЕ СЫНА</w:t>
      </w:r>
    </w:p>
    <w:p w:rsidR="00D8142B" w:rsidRDefault="00D8142B" w:rsidP="00D8142B">
      <w:pPr>
        <w:pStyle w:val="3"/>
        <w:shd w:val="clear" w:color="auto" w:fill="auto"/>
        <w:spacing w:before="0" w:line="240" w:lineRule="auto"/>
        <w:ind w:firstLine="708"/>
        <w:rPr>
          <w:b w:val="0"/>
          <w:sz w:val="28"/>
          <w:szCs w:val="28"/>
          <w:lang w:val="kk-KZ"/>
        </w:rPr>
      </w:pPr>
    </w:p>
    <w:p w:rsidR="00D8142B" w:rsidRDefault="00D8142B" w:rsidP="00D8142B">
      <w:pPr>
        <w:pStyle w:val="3"/>
        <w:shd w:val="clear" w:color="auto" w:fill="auto"/>
        <w:spacing w:before="0" w:line="240" w:lineRule="auto"/>
        <w:ind w:firstLine="0"/>
        <w:jc w:val="center"/>
        <w:rPr>
          <w:b w:val="0"/>
          <w:sz w:val="28"/>
          <w:szCs w:val="28"/>
          <w:lang w:val="kk-KZ"/>
        </w:rPr>
      </w:pPr>
      <w:r w:rsidRPr="00D52EF9">
        <w:rPr>
          <w:noProof/>
          <w:sz w:val="28"/>
          <w:szCs w:val="28"/>
          <w:lang w:eastAsia="ru-RU"/>
        </w:rPr>
        <w:drawing>
          <wp:inline distT="0" distB="0" distL="0" distR="0" wp14:anchorId="45C284CA" wp14:editId="526D1B9D">
            <wp:extent cx="4991100" cy="21526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91100" cy="2152650"/>
                    </a:xfrm>
                    <a:prstGeom prst="rect">
                      <a:avLst/>
                    </a:prstGeom>
                  </pic:spPr>
                </pic:pic>
              </a:graphicData>
            </a:graphic>
          </wp:inline>
        </w:drawing>
      </w:r>
    </w:p>
    <w:p w:rsidR="00D8142B" w:rsidRPr="00D52EF9" w:rsidRDefault="00D8142B" w:rsidP="00D8142B">
      <w:pPr>
        <w:pStyle w:val="3"/>
        <w:shd w:val="clear" w:color="auto" w:fill="auto"/>
        <w:spacing w:before="0" w:line="240" w:lineRule="auto"/>
        <w:ind w:firstLine="708"/>
        <w:rPr>
          <w:b w:val="0"/>
          <w:sz w:val="28"/>
          <w:szCs w:val="28"/>
          <w:lang w:val="kk-KZ"/>
        </w:rPr>
      </w:pPr>
      <w:r>
        <w:rPr>
          <w:rStyle w:val="a9"/>
          <w:bCs/>
          <w:i w:val="0"/>
          <w:sz w:val="28"/>
          <w:szCs w:val="28"/>
          <w:lang w:val="kk-KZ"/>
        </w:rPr>
        <w:t xml:space="preserve">3.1 – сурет – </w:t>
      </w:r>
      <w:r>
        <w:rPr>
          <w:b w:val="0"/>
          <w:sz w:val="28"/>
          <w:szCs w:val="28"/>
          <w:lang w:val="kk-KZ"/>
        </w:rPr>
        <w:t>Үш метрлі рейкалар нұсқалары</w:t>
      </w:r>
    </w:p>
    <w:p w:rsidR="00D8142B" w:rsidRDefault="00D8142B" w:rsidP="00D8142B">
      <w:pPr>
        <w:pStyle w:val="3"/>
        <w:shd w:val="clear" w:color="auto" w:fill="auto"/>
        <w:spacing w:before="0" w:line="240" w:lineRule="auto"/>
        <w:ind w:firstLine="708"/>
        <w:rPr>
          <w:b w:val="0"/>
          <w:sz w:val="28"/>
          <w:szCs w:val="28"/>
          <w:lang w:val="kk-KZ"/>
        </w:rPr>
      </w:pPr>
      <w:r>
        <w:rPr>
          <w:b w:val="0"/>
          <w:sz w:val="28"/>
          <w:szCs w:val="28"/>
          <w:lang w:val="kk-KZ"/>
        </w:rPr>
        <w:t xml:space="preserve">3.1 – кесте </w:t>
      </w:r>
      <w:r w:rsidRPr="00D52EF9">
        <w:rPr>
          <w:b w:val="0"/>
          <w:sz w:val="28"/>
          <w:szCs w:val="28"/>
          <w:lang w:val="kk-KZ"/>
        </w:rPr>
        <w:t xml:space="preserve">– </w:t>
      </w:r>
      <w:r>
        <w:rPr>
          <w:b w:val="0"/>
          <w:sz w:val="28"/>
          <w:szCs w:val="28"/>
          <w:lang w:val="kk-KZ"/>
        </w:rPr>
        <w:t>Үш метрлі рейкалардың негізгі сипаттамалары</w:t>
      </w:r>
    </w:p>
    <w:tbl>
      <w:tblPr>
        <w:tblStyle w:val="aa"/>
        <w:tblW w:w="0" w:type="auto"/>
        <w:tblLook w:val="04A0" w:firstRow="1" w:lastRow="0" w:firstColumn="1" w:lastColumn="0" w:noHBand="0" w:noVBand="1"/>
      </w:tblPr>
      <w:tblGrid>
        <w:gridCol w:w="4927"/>
        <w:gridCol w:w="4927"/>
      </w:tblGrid>
      <w:tr w:rsidR="00D8142B" w:rsidTr="00D8142B">
        <w:tc>
          <w:tcPr>
            <w:tcW w:w="4927" w:type="dxa"/>
          </w:tcPr>
          <w:p w:rsidR="00D8142B" w:rsidRDefault="00D8142B" w:rsidP="00D8142B">
            <w:pPr>
              <w:pStyle w:val="3"/>
              <w:shd w:val="clear" w:color="auto" w:fill="auto"/>
              <w:spacing w:before="0" w:line="240" w:lineRule="auto"/>
              <w:ind w:firstLine="0"/>
              <w:jc w:val="center"/>
              <w:rPr>
                <w:b w:val="0"/>
                <w:sz w:val="28"/>
                <w:szCs w:val="28"/>
                <w:lang w:val="kk-KZ"/>
              </w:rPr>
            </w:pPr>
            <w:r>
              <w:rPr>
                <w:b w:val="0"/>
                <w:sz w:val="28"/>
                <w:szCs w:val="28"/>
                <w:lang w:val="kk-KZ"/>
              </w:rPr>
              <w:t xml:space="preserve">Сипаттамасы </w:t>
            </w:r>
          </w:p>
        </w:tc>
        <w:tc>
          <w:tcPr>
            <w:tcW w:w="4927" w:type="dxa"/>
          </w:tcPr>
          <w:p w:rsidR="00D8142B" w:rsidRDefault="00D8142B" w:rsidP="00D8142B">
            <w:pPr>
              <w:pStyle w:val="3"/>
              <w:shd w:val="clear" w:color="auto" w:fill="auto"/>
              <w:spacing w:before="0" w:line="240" w:lineRule="auto"/>
              <w:ind w:firstLine="0"/>
              <w:jc w:val="center"/>
              <w:rPr>
                <w:b w:val="0"/>
                <w:sz w:val="28"/>
                <w:szCs w:val="28"/>
                <w:lang w:val="kk-KZ"/>
              </w:rPr>
            </w:pPr>
            <w:r>
              <w:rPr>
                <w:b w:val="0"/>
                <w:sz w:val="28"/>
                <w:szCs w:val="28"/>
                <w:lang w:val="kk-KZ"/>
              </w:rPr>
              <w:t xml:space="preserve">Мәні </w:t>
            </w:r>
          </w:p>
        </w:tc>
      </w:tr>
      <w:tr w:rsidR="00D8142B" w:rsidTr="00D8142B">
        <w:tc>
          <w:tcPr>
            <w:tcW w:w="4927" w:type="dxa"/>
          </w:tcPr>
          <w:p w:rsidR="00D8142B" w:rsidRDefault="00D8142B" w:rsidP="00D8142B">
            <w:pPr>
              <w:pStyle w:val="3"/>
              <w:shd w:val="clear" w:color="auto" w:fill="auto"/>
              <w:spacing w:before="0" w:line="240" w:lineRule="auto"/>
              <w:ind w:firstLine="0"/>
              <w:jc w:val="left"/>
              <w:rPr>
                <w:b w:val="0"/>
                <w:sz w:val="28"/>
                <w:szCs w:val="28"/>
                <w:lang w:val="kk-KZ"/>
              </w:rPr>
            </w:pPr>
            <w:r>
              <w:rPr>
                <w:b w:val="0"/>
                <w:sz w:val="28"/>
                <w:szCs w:val="28"/>
                <w:lang w:val="kk-KZ"/>
              </w:rPr>
              <w:t>Ұзындығы, мм</w:t>
            </w:r>
          </w:p>
        </w:tc>
        <w:tc>
          <w:tcPr>
            <w:tcW w:w="4927" w:type="dxa"/>
          </w:tcPr>
          <w:p w:rsidR="00D8142B" w:rsidRDefault="00797F2B" w:rsidP="00D8142B">
            <w:pPr>
              <w:pStyle w:val="3"/>
              <w:shd w:val="clear" w:color="auto" w:fill="auto"/>
              <w:spacing w:before="0" w:line="240" w:lineRule="auto"/>
              <w:ind w:firstLine="0"/>
              <w:jc w:val="center"/>
              <w:rPr>
                <w:b w:val="0"/>
                <w:sz w:val="28"/>
                <w:szCs w:val="28"/>
                <w:lang w:val="kk-KZ"/>
              </w:rPr>
            </w:pPr>
            <w:r>
              <w:rPr>
                <w:b w:val="0"/>
                <w:sz w:val="28"/>
                <w:szCs w:val="28"/>
                <w:lang w:val="kk-KZ"/>
              </w:rPr>
              <w:t>3000±2</w:t>
            </w:r>
          </w:p>
        </w:tc>
      </w:tr>
      <w:tr w:rsidR="00D8142B" w:rsidTr="00D8142B">
        <w:tc>
          <w:tcPr>
            <w:tcW w:w="4927" w:type="dxa"/>
          </w:tcPr>
          <w:p w:rsidR="00D8142B" w:rsidRDefault="00D8142B" w:rsidP="00D8142B">
            <w:pPr>
              <w:pStyle w:val="3"/>
              <w:shd w:val="clear" w:color="auto" w:fill="auto"/>
              <w:spacing w:before="0" w:line="240" w:lineRule="auto"/>
              <w:ind w:firstLine="0"/>
              <w:jc w:val="left"/>
              <w:rPr>
                <w:b w:val="0"/>
                <w:sz w:val="28"/>
                <w:szCs w:val="28"/>
                <w:lang w:val="kk-KZ"/>
              </w:rPr>
            </w:pPr>
            <w:r>
              <w:rPr>
                <w:b w:val="0"/>
                <w:sz w:val="28"/>
                <w:szCs w:val="28"/>
                <w:lang w:val="kk-KZ"/>
              </w:rPr>
              <w:t>Белгілер қашықтығы, мм</w:t>
            </w:r>
          </w:p>
        </w:tc>
        <w:tc>
          <w:tcPr>
            <w:tcW w:w="4927" w:type="dxa"/>
          </w:tcPr>
          <w:p w:rsidR="00D8142B" w:rsidRDefault="00797F2B" w:rsidP="00D8142B">
            <w:pPr>
              <w:pStyle w:val="3"/>
              <w:shd w:val="clear" w:color="auto" w:fill="auto"/>
              <w:spacing w:before="0" w:line="240" w:lineRule="auto"/>
              <w:ind w:firstLine="0"/>
              <w:jc w:val="center"/>
              <w:rPr>
                <w:b w:val="0"/>
                <w:sz w:val="28"/>
                <w:szCs w:val="28"/>
                <w:lang w:val="kk-KZ"/>
              </w:rPr>
            </w:pPr>
            <w:r>
              <w:rPr>
                <w:b w:val="0"/>
                <w:sz w:val="28"/>
                <w:szCs w:val="28"/>
                <w:lang w:val="kk-KZ"/>
              </w:rPr>
              <w:t>500±2</w:t>
            </w:r>
          </w:p>
        </w:tc>
      </w:tr>
      <w:tr w:rsidR="00D8142B" w:rsidTr="00D8142B">
        <w:tc>
          <w:tcPr>
            <w:tcW w:w="4927" w:type="dxa"/>
          </w:tcPr>
          <w:p w:rsidR="00D8142B" w:rsidRDefault="00797F2B" w:rsidP="00D8142B">
            <w:pPr>
              <w:pStyle w:val="3"/>
              <w:shd w:val="clear" w:color="auto" w:fill="auto"/>
              <w:spacing w:before="0" w:line="240" w:lineRule="auto"/>
              <w:ind w:firstLine="0"/>
              <w:jc w:val="left"/>
              <w:rPr>
                <w:b w:val="0"/>
                <w:sz w:val="28"/>
                <w:szCs w:val="28"/>
                <w:lang w:val="kk-KZ"/>
              </w:rPr>
            </w:pPr>
            <w:r>
              <w:rPr>
                <w:b w:val="0"/>
                <w:sz w:val="28"/>
                <w:szCs w:val="28"/>
                <w:lang w:val="kk-KZ"/>
              </w:rPr>
              <w:t>Т</w:t>
            </w:r>
            <w:r w:rsidR="00D8142B">
              <w:rPr>
                <w:b w:val="0"/>
                <w:sz w:val="28"/>
                <w:szCs w:val="28"/>
                <w:lang w:val="kk-KZ"/>
              </w:rPr>
              <w:t>үз</w:t>
            </w:r>
            <w:r>
              <w:rPr>
                <w:b w:val="0"/>
                <w:sz w:val="28"/>
                <w:szCs w:val="28"/>
                <w:lang w:val="kk-KZ"/>
              </w:rPr>
              <w:t>у сызықтан ауытқуы</w:t>
            </w:r>
          </w:p>
        </w:tc>
        <w:tc>
          <w:tcPr>
            <w:tcW w:w="4927" w:type="dxa"/>
          </w:tcPr>
          <w:p w:rsidR="00D8142B" w:rsidRDefault="00797F2B" w:rsidP="00D8142B">
            <w:pPr>
              <w:pStyle w:val="3"/>
              <w:shd w:val="clear" w:color="auto" w:fill="auto"/>
              <w:spacing w:before="0" w:line="240" w:lineRule="auto"/>
              <w:ind w:firstLine="0"/>
              <w:jc w:val="center"/>
              <w:rPr>
                <w:b w:val="0"/>
                <w:sz w:val="28"/>
                <w:szCs w:val="28"/>
                <w:lang w:val="kk-KZ"/>
              </w:rPr>
            </w:pPr>
            <w:r>
              <w:rPr>
                <w:b w:val="0"/>
                <w:sz w:val="28"/>
                <w:szCs w:val="28"/>
                <w:lang w:val="kk-KZ"/>
              </w:rPr>
              <w:t>&lt;10</w:t>
            </w:r>
          </w:p>
        </w:tc>
      </w:tr>
      <w:tr w:rsidR="00D8142B" w:rsidTr="00D8142B">
        <w:tc>
          <w:tcPr>
            <w:tcW w:w="4927" w:type="dxa"/>
          </w:tcPr>
          <w:p w:rsidR="00D8142B" w:rsidRDefault="00797F2B" w:rsidP="00797F2B">
            <w:pPr>
              <w:pStyle w:val="3"/>
              <w:shd w:val="clear" w:color="auto" w:fill="auto"/>
              <w:spacing w:before="0" w:line="240" w:lineRule="auto"/>
              <w:ind w:firstLine="0"/>
              <w:jc w:val="left"/>
              <w:rPr>
                <w:b w:val="0"/>
                <w:sz w:val="28"/>
                <w:szCs w:val="28"/>
                <w:lang w:val="kk-KZ"/>
              </w:rPr>
            </w:pPr>
            <w:r>
              <w:rPr>
                <w:b w:val="0"/>
                <w:sz w:val="28"/>
                <w:szCs w:val="28"/>
                <w:lang w:val="kk-KZ"/>
              </w:rPr>
              <w:t>Майысуды өлшеуде рұқсат етілген қателік, мм</w:t>
            </w:r>
          </w:p>
        </w:tc>
        <w:tc>
          <w:tcPr>
            <w:tcW w:w="4927" w:type="dxa"/>
          </w:tcPr>
          <w:p w:rsidR="00D8142B" w:rsidRDefault="00797F2B" w:rsidP="00D8142B">
            <w:pPr>
              <w:pStyle w:val="3"/>
              <w:shd w:val="clear" w:color="auto" w:fill="auto"/>
              <w:spacing w:before="0" w:line="240" w:lineRule="auto"/>
              <w:ind w:firstLine="0"/>
              <w:jc w:val="center"/>
              <w:rPr>
                <w:b w:val="0"/>
                <w:sz w:val="28"/>
                <w:szCs w:val="28"/>
                <w:lang w:val="kk-KZ"/>
              </w:rPr>
            </w:pPr>
            <w:r>
              <w:rPr>
                <w:b w:val="0"/>
                <w:sz w:val="28"/>
                <w:szCs w:val="28"/>
                <w:lang w:val="kk-KZ"/>
              </w:rPr>
              <w:t>±0,4</w:t>
            </w:r>
          </w:p>
        </w:tc>
      </w:tr>
    </w:tbl>
    <w:p w:rsidR="00D8142B" w:rsidRPr="00D52EF9" w:rsidRDefault="00D8142B" w:rsidP="00D8142B">
      <w:pPr>
        <w:pStyle w:val="3"/>
        <w:shd w:val="clear" w:color="auto" w:fill="auto"/>
        <w:spacing w:before="0" w:line="240" w:lineRule="auto"/>
        <w:ind w:firstLine="0"/>
        <w:jc w:val="center"/>
        <w:rPr>
          <w:b w:val="0"/>
          <w:sz w:val="28"/>
          <w:szCs w:val="28"/>
          <w:lang w:val="kk-KZ"/>
        </w:rPr>
      </w:pPr>
    </w:p>
    <w:p w:rsidR="00D8142B" w:rsidRDefault="00797F2B" w:rsidP="00D8142B">
      <w:pPr>
        <w:pStyle w:val="3"/>
        <w:shd w:val="clear" w:color="auto" w:fill="auto"/>
        <w:spacing w:before="0" w:line="240" w:lineRule="auto"/>
        <w:ind w:firstLine="0"/>
        <w:jc w:val="center"/>
        <w:rPr>
          <w:b w:val="0"/>
          <w:sz w:val="28"/>
          <w:szCs w:val="28"/>
          <w:lang w:val="kk-KZ"/>
        </w:rPr>
      </w:pPr>
      <w:r>
        <w:rPr>
          <w:noProof/>
          <w:lang w:eastAsia="ru-RU"/>
        </w:rPr>
        <w:drawing>
          <wp:inline distT="0" distB="0" distL="0" distR="0">
            <wp:extent cx="3781425" cy="1209675"/>
            <wp:effectExtent l="0" t="0" r="9525" b="9525"/>
            <wp:docPr id="10" name="Рисунок 10" descr="Картинки по запросу клин для определения ровности покры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клин для определения ровности покрыти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81425" cy="1209675"/>
                    </a:xfrm>
                    <a:prstGeom prst="rect">
                      <a:avLst/>
                    </a:prstGeom>
                    <a:noFill/>
                    <a:ln>
                      <a:noFill/>
                    </a:ln>
                  </pic:spPr>
                </pic:pic>
              </a:graphicData>
            </a:graphic>
          </wp:inline>
        </w:drawing>
      </w:r>
    </w:p>
    <w:p w:rsidR="00797F2B" w:rsidRDefault="00797F2B" w:rsidP="00BA74E2">
      <w:pPr>
        <w:pStyle w:val="3"/>
        <w:numPr>
          <w:ilvl w:val="1"/>
          <w:numId w:val="9"/>
        </w:numPr>
        <w:shd w:val="clear" w:color="auto" w:fill="auto"/>
        <w:spacing w:before="0" w:line="240" w:lineRule="auto"/>
        <w:ind w:left="1134" w:hanging="425"/>
        <w:rPr>
          <w:b w:val="0"/>
          <w:sz w:val="28"/>
          <w:szCs w:val="28"/>
          <w:lang w:val="kk-KZ"/>
        </w:rPr>
      </w:pPr>
      <w:r>
        <w:rPr>
          <w:b w:val="0"/>
          <w:sz w:val="28"/>
          <w:szCs w:val="28"/>
          <w:lang w:val="kk-KZ"/>
        </w:rPr>
        <w:t xml:space="preserve">– сурет – Сына </w:t>
      </w:r>
    </w:p>
    <w:p w:rsidR="00BA74E2" w:rsidRDefault="00BA74E2" w:rsidP="00BA74E2">
      <w:pPr>
        <w:pStyle w:val="3"/>
        <w:shd w:val="clear" w:color="auto" w:fill="auto"/>
        <w:spacing w:before="0" w:line="240" w:lineRule="auto"/>
        <w:ind w:firstLine="0"/>
        <w:jc w:val="center"/>
        <w:rPr>
          <w:b w:val="0"/>
          <w:sz w:val="28"/>
          <w:szCs w:val="28"/>
          <w:lang w:val="kk-KZ"/>
        </w:rPr>
      </w:pPr>
      <w:r>
        <w:rPr>
          <w:noProof/>
          <w:lang w:eastAsia="ru-RU"/>
        </w:rPr>
        <w:drawing>
          <wp:inline distT="0" distB="0" distL="0" distR="0">
            <wp:extent cx="5715000" cy="1009650"/>
            <wp:effectExtent l="0" t="0" r="0" b="0"/>
            <wp:docPr id="11" name="Рисунок 11" descr="Картинки по запросу клин для определения ровности покры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клин для определения ровности покрытия"/>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1009650"/>
                    </a:xfrm>
                    <a:prstGeom prst="rect">
                      <a:avLst/>
                    </a:prstGeom>
                    <a:noFill/>
                    <a:ln>
                      <a:noFill/>
                    </a:ln>
                  </pic:spPr>
                </pic:pic>
              </a:graphicData>
            </a:graphic>
          </wp:inline>
        </w:drawing>
      </w:r>
    </w:p>
    <w:p w:rsidR="00BA74E2" w:rsidRDefault="00BA74E2" w:rsidP="00BA74E2">
      <w:pPr>
        <w:pStyle w:val="3"/>
        <w:numPr>
          <w:ilvl w:val="1"/>
          <w:numId w:val="9"/>
        </w:numPr>
        <w:shd w:val="clear" w:color="auto" w:fill="auto"/>
        <w:spacing w:before="0" w:line="240" w:lineRule="auto"/>
        <w:ind w:left="1134" w:hanging="425"/>
        <w:rPr>
          <w:b w:val="0"/>
          <w:sz w:val="28"/>
          <w:szCs w:val="28"/>
          <w:lang w:val="kk-KZ"/>
        </w:rPr>
      </w:pPr>
      <w:r>
        <w:rPr>
          <w:b w:val="0"/>
          <w:sz w:val="28"/>
          <w:szCs w:val="28"/>
          <w:lang w:val="kk-KZ"/>
        </w:rPr>
        <w:t>– Өлшеу сұлбасы</w:t>
      </w:r>
    </w:p>
    <w:p w:rsidR="00BA74E2" w:rsidRDefault="00BA74E2" w:rsidP="00BA74E2">
      <w:pPr>
        <w:pStyle w:val="3"/>
        <w:shd w:val="clear" w:color="auto" w:fill="auto"/>
        <w:spacing w:before="0" w:line="240" w:lineRule="auto"/>
        <w:ind w:firstLine="0"/>
        <w:rPr>
          <w:lang w:val="kk-KZ"/>
        </w:rPr>
      </w:pPr>
    </w:p>
    <w:p w:rsidR="00BA74E2" w:rsidRDefault="00BA74E2" w:rsidP="00BA74E2">
      <w:pPr>
        <w:pStyle w:val="3"/>
        <w:shd w:val="clear" w:color="auto" w:fill="auto"/>
        <w:spacing w:before="0" w:line="240" w:lineRule="auto"/>
        <w:ind w:left="708" w:firstLine="0"/>
        <w:rPr>
          <w:b w:val="0"/>
          <w:sz w:val="28"/>
          <w:szCs w:val="28"/>
          <w:lang w:val="kk-KZ"/>
        </w:rPr>
      </w:pPr>
      <w:r>
        <w:rPr>
          <w:b w:val="0"/>
          <w:sz w:val="28"/>
          <w:szCs w:val="28"/>
          <w:lang w:val="kk-KZ"/>
        </w:rPr>
        <w:t>Рейка астындағы сағылауларды өлшеу тәсілі.</w:t>
      </w:r>
    </w:p>
    <w:p w:rsidR="00BA74E2" w:rsidRDefault="00BA74E2" w:rsidP="00BA74E2">
      <w:pPr>
        <w:pStyle w:val="3"/>
        <w:shd w:val="clear" w:color="auto" w:fill="auto"/>
        <w:spacing w:before="0" w:line="240" w:lineRule="auto"/>
        <w:ind w:firstLine="709"/>
        <w:rPr>
          <w:b w:val="0"/>
          <w:sz w:val="28"/>
          <w:szCs w:val="28"/>
          <w:lang w:val="kk-KZ"/>
        </w:rPr>
      </w:pPr>
      <w:r>
        <w:rPr>
          <w:b w:val="0"/>
          <w:sz w:val="28"/>
          <w:szCs w:val="28"/>
          <w:lang w:val="kk-KZ"/>
        </w:rPr>
        <w:t>Рейка бойымен 0,5 м сайын белгілер белгіленген, сына тік бұрышты үшбұрыш формалы.</w:t>
      </w:r>
      <w:r w:rsidR="00733D1E">
        <w:rPr>
          <w:b w:val="0"/>
          <w:sz w:val="28"/>
          <w:szCs w:val="28"/>
          <w:lang w:val="kk-KZ"/>
        </w:rPr>
        <w:t xml:space="preserve"> Катеттер қатынасы 1:10. Үлкен катет бойымен қадамы 1 см-ден шкалалар белгіленген. Өлшеу дәлділігі 1 мм-ге дейін.</w:t>
      </w:r>
    </w:p>
    <w:p w:rsidR="00BA74E2" w:rsidRDefault="00733D1E" w:rsidP="00BA74E2">
      <w:pPr>
        <w:pStyle w:val="3"/>
        <w:shd w:val="clear" w:color="auto" w:fill="auto"/>
        <w:spacing w:before="0" w:line="240" w:lineRule="auto"/>
        <w:ind w:left="708" w:firstLine="0"/>
        <w:rPr>
          <w:b w:val="0"/>
          <w:sz w:val="28"/>
          <w:szCs w:val="28"/>
          <w:lang w:val="kk-KZ"/>
        </w:rPr>
      </w:pPr>
      <w:r>
        <w:rPr>
          <w:b w:val="0"/>
          <w:sz w:val="28"/>
          <w:szCs w:val="28"/>
          <w:lang w:val="kk-KZ"/>
        </w:rPr>
        <w:t>Өлшеу жұмыстарын жүргізу (</w:t>
      </w:r>
      <w:r>
        <w:rPr>
          <w:sz w:val="28"/>
          <w:szCs w:val="28"/>
          <w:lang w:val="kk-KZ"/>
        </w:rPr>
        <w:t>слайдта</w:t>
      </w:r>
      <w:r>
        <w:rPr>
          <w:b w:val="0"/>
          <w:sz w:val="28"/>
          <w:szCs w:val="28"/>
          <w:lang w:val="kk-KZ"/>
        </w:rPr>
        <w:t>).</w:t>
      </w:r>
    </w:p>
    <w:p w:rsidR="00733D1E" w:rsidRDefault="00FD4317" w:rsidP="00FD4317">
      <w:pPr>
        <w:pStyle w:val="3"/>
        <w:shd w:val="clear" w:color="auto" w:fill="auto"/>
        <w:spacing w:before="0" w:line="240" w:lineRule="auto"/>
        <w:ind w:firstLine="0"/>
        <w:jc w:val="center"/>
        <w:rPr>
          <w:b w:val="0"/>
          <w:sz w:val="28"/>
          <w:szCs w:val="28"/>
          <w:lang w:val="kk-KZ"/>
        </w:rPr>
      </w:pPr>
      <w:r>
        <w:rPr>
          <w:noProof/>
          <w:lang w:eastAsia="ru-RU"/>
        </w:rPr>
        <w:lastRenderedPageBreak/>
        <w:drawing>
          <wp:inline distT="0" distB="0" distL="0" distR="0" wp14:anchorId="5A478553" wp14:editId="20769E17">
            <wp:extent cx="5038725" cy="333375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038725" cy="3333750"/>
                    </a:xfrm>
                    <a:prstGeom prst="rect">
                      <a:avLst/>
                    </a:prstGeom>
                  </pic:spPr>
                </pic:pic>
              </a:graphicData>
            </a:graphic>
          </wp:inline>
        </w:drawing>
      </w:r>
    </w:p>
    <w:p w:rsidR="00FD4317" w:rsidRDefault="00FD4317" w:rsidP="00FD4317">
      <w:pPr>
        <w:pStyle w:val="3"/>
        <w:shd w:val="clear" w:color="auto" w:fill="auto"/>
        <w:spacing w:before="0" w:line="240" w:lineRule="auto"/>
        <w:ind w:firstLine="0"/>
        <w:jc w:val="center"/>
        <w:rPr>
          <w:b w:val="0"/>
          <w:sz w:val="28"/>
          <w:szCs w:val="28"/>
          <w:lang w:val="kk-KZ"/>
        </w:rPr>
      </w:pPr>
      <w:r>
        <w:rPr>
          <w:noProof/>
          <w:lang w:eastAsia="ru-RU"/>
        </w:rPr>
        <w:drawing>
          <wp:inline distT="0" distB="0" distL="0" distR="0" wp14:anchorId="72B3315D" wp14:editId="5B82312C">
            <wp:extent cx="5038725" cy="14287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038725" cy="1428750"/>
                    </a:xfrm>
                    <a:prstGeom prst="rect">
                      <a:avLst/>
                    </a:prstGeom>
                  </pic:spPr>
                </pic:pic>
              </a:graphicData>
            </a:graphic>
          </wp:inline>
        </w:drawing>
      </w:r>
    </w:p>
    <w:p w:rsidR="00FD4317" w:rsidRDefault="00FD4317" w:rsidP="00FD4317">
      <w:pPr>
        <w:pStyle w:val="3"/>
        <w:shd w:val="clear" w:color="auto" w:fill="auto"/>
        <w:spacing w:before="0" w:line="240" w:lineRule="auto"/>
        <w:ind w:firstLine="0"/>
        <w:jc w:val="center"/>
        <w:rPr>
          <w:b w:val="0"/>
          <w:sz w:val="28"/>
          <w:szCs w:val="28"/>
          <w:lang w:val="kk-KZ"/>
        </w:rPr>
      </w:pPr>
      <w:r>
        <w:rPr>
          <w:noProof/>
          <w:lang w:eastAsia="ru-RU"/>
        </w:rPr>
        <w:drawing>
          <wp:inline distT="0" distB="0" distL="0" distR="0" wp14:anchorId="40E851CC" wp14:editId="526FF215">
            <wp:extent cx="5124450" cy="43529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124450" cy="4352925"/>
                    </a:xfrm>
                    <a:prstGeom prst="rect">
                      <a:avLst/>
                    </a:prstGeom>
                  </pic:spPr>
                </pic:pic>
              </a:graphicData>
            </a:graphic>
          </wp:inline>
        </w:drawing>
      </w:r>
    </w:p>
    <w:p w:rsidR="00FD4317" w:rsidRDefault="00FD4317" w:rsidP="00FD4317">
      <w:pPr>
        <w:pStyle w:val="3"/>
        <w:shd w:val="clear" w:color="auto" w:fill="auto"/>
        <w:spacing w:before="0" w:line="240" w:lineRule="auto"/>
        <w:ind w:firstLine="0"/>
        <w:jc w:val="center"/>
        <w:rPr>
          <w:b w:val="0"/>
          <w:sz w:val="28"/>
          <w:szCs w:val="28"/>
          <w:lang w:val="kk-KZ"/>
        </w:rPr>
      </w:pPr>
      <w:r>
        <w:rPr>
          <w:noProof/>
          <w:lang w:eastAsia="ru-RU"/>
        </w:rPr>
        <w:lastRenderedPageBreak/>
        <w:drawing>
          <wp:inline distT="0" distB="0" distL="0" distR="0" wp14:anchorId="083A7090" wp14:editId="44FCED13">
            <wp:extent cx="3771900" cy="457200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srcRect/>
                    <a:stretch>
                      <a:fillRect/>
                    </a:stretch>
                  </pic:blipFill>
                  <pic:spPr bwMode="auto">
                    <a:xfrm>
                      <a:off x="0" y="0"/>
                      <a:ext cx="3771900" cy="4572000"/>
                    </a:xfrm>
                    <a:prstGeom prst="rect">
                      <a:avLst/>
                    </a:prstGeom>
                    <a:noFill/>
                    <a:ln w="9525">
                      <a:noFill/>
                      <a:miter lim="800000"/>
                      <a:headEnd/>
                      <a:tailEnd/>
                    </a:ln>
                  </pic:spPr>
                </pic:pic>
              </a:graphicData>
            </a:graphic>
          </wp:inline>
        </w:drawing>
      </w:r>
    </w:p>
    <w:p w:rsidR="00FD4317" w:rsidRPr="00FD4317" w:rsidRDefault="00FD4317" w:rsidP="00FD4317">
      <w:pPr>
        <w:spacing w:after="0" w:line="240" w:lineRule="auto"/>
        <w:ind w:firstLine="708"/>
        <w:rPr>
          <w:rFonts w:ascii="Times New Roman" w:hAnsi="Times New Roman" w:cs="Times New Roman"/>
          <w:sz w:val="28"/>
          <w:szCs w:val="28"/>
          <w:lang w:val="kk-KZ"/>
        </w:rPr>
      </w:pPr>
      <w:r w:rsidRPr="00FD4317">
        <w:rPr>
          <w:rFonts w:ascii="Times New Roman" w:hAnsi="Times New Roman" w:cs="Times New Roman"/>
          <w:sz w:val="28"/>
          <w:szCs w:val="28"/>
          <w:lang w:val="kk-KZ"/>
        </w:rPr>
        <w:t>Сурет 4.3 Соққы өлшегіш</w:t>
      </w:r>
    </w:p>
    <w:p w:rsidR="00FD4317" w:rsidRPr="00FD4317" w:rsidRDefault="00FD4317" w:rsidP="00FD4317">
      <w:pPr>
        <w:pStyle w:val="3"/>
        <w:shd w:val="clear" w:color="auto" w:fill="auto"/>
        <w:spacing w:before="0" w:line="240" w:lineRule="auto"/>
        <w:ind w:firstLine="708"/>
        <w:rPr>
          <w:b w:val="0"/>
          <w:sz w:val="28"/>
          <w:szCs w:val="28"/>
          <w:lang w:val="kk-KZ"/>
        </w:rPr>
      </w:pPr>
      <w:r w:rsidRPr="00FD4317">
        <w:rPr>
          <w:b w:val="0"/>
          <w:sz w:val="28"/>
          <w:szCs w:val="28"/>
          <w:lang w:val="kk-KZ"/>
        </w:rPr>
        <w:t>1-қосқыш; 2,3- электрлі двигатель; 4-тісті муфта; 5-барабан; 6-жұмсақ трос; 7-серіппеме.</w:t>
      </w:r>
    </w:p>
    <w:p w:rsidR="00BA74E2" w:rsidRPr="00FD4317" w:rsidRDefault="00FD4317" w:rsidP="00FD4317">
      <w:pPr>
        <w:pStyle w:val="3"/>
        <w:shd w:val="clear" w:color="auto" w:fill="auto"/>
        <w:spacing w:before="0" w:line="240" w:lineRule="auto"/>
        <w:ind w:firstLine="0"/>
        <w:jc w:val="center"/>
        <w:rPr>
          <w:b w:val="0"/>
          <w:sz w:val="28"/>
          <w:szCs w:val="28"/>
          <w:lang w:val="kk-KZ"/>
        </w:rPr>
      </w:pPr>
      <w:r w:rsidRPr="00FD4317">
        <w:rPr>
          <w:noProof/>
          <w:sz w:val="28"/>
          <w:szCs w:val="28"/>
          <w:lang w:eastAsia="ru-RU"/>
        </w:rPr>
        <w:drawing>
          <wp:inline distT="0" distB="0" distL="0" distR="0" wp14:anchorId="5CF924D7" wp14:editId="5D0722CC">
            <wp:extent cx="5257800" cy="3543300"/>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5257800" cy="3543300"/>
                    </a:xfrm>
                    <a:prstGeom prst="rect">
                      <a:avLst/>
                    </a:prstGeom>
                    <a:noFill/>
                    <a:ln w="9525">
                      <a:noFill/>
                      <a:miter lim="800000"/>
                      <a:headEnd/>
                      <a:tailEnd/>
                    </a:ln>
                  </pic:spPr>
                </pic:pic>
              </a:graphicData>
            </a:graphic>
          </wp:inline>
        </w:drawing>
      </w:r>
    </w:p>
    <w:p w:rsidR="00FD4317" w:rsidRPr="00FD4317" w:rsidRDefault="00FD4317" w:rsidP="00FD4317">
      <w:pPr>
        <w:spacing w:after="0" w:line="240" w:lineRule="auto"/>
        <w:jc w:val="center"/>
        <w:rPr>
          <w:rFonts w:ascii="Times New Roman" w:hAnsi="Times New Roman" w:cs="Times New Roman"/>
          <w:sz w:val="28"/>
          <w:szCs w:val="28"/>
          <w:lang w:val="kk-KZ"/>
        </w:rPr>
      </w:pPr>
      <w:r w:rsidRPr="00FD4317">
        <w:rPr>
          <w:rFonts w:ascii="Times New Roman" w:hAnsi="Times New Roman" w:cs="Times New Roman"/>
          <w:sz w:val="28"/>
          <w:szCs w:val="28"/>
          <w:lang w:val="kk-KZ"/>
        </w:rPr>
        <w:t>Сурет 4.4</w:t>
      </w:r>
    </w:p>
    <w:p w:rsidR="00FD4317" w:rsidRPr="00FD4317" w:rsidRDefault="00FD4317" w:rsidP="00FD4317">
      <w:pPr>
        <w:spacing w:after="0" w:line="240" w:lineRule="auto"/>
        <w:ind w:firstLine="855"/>
        <w:jc w:val="both"/>
        <w:rPr>
          <w:rFonts w:ascii="Times New Roman" w:hAnsi="Times New Roman" w:cs="Times New Roman"/>
          <w:bCs/>
          <w:color w:val="000000"/>
          <w:sz w:val="28"/>
          <w:szCs w:val="28"/>
          <w:lang w:val="kk-KZ"/>
        </w:rPr>
      </w:pPr>
    </w:p>
    <w:p w:rsidR="00FD4317" w:rsidRPr="00FD4317" w:rsidRDefault="00FD4317" w:rsidP="00FD4317">
      <w:pPr>
        <w:spacing w:after="0" w:line="240" w:lineRule="auto"/>
        <w:ind w:firstLine="855"/>
        <w:jc w:val="both"/>
        <w:rPr>
          <w:rFonts w:ascii="Times New Roman" w:hAnsi="Times New Roman" w:cs="Times New Roman"/>
          <w:bCs/>
          <w:color w:val="000000"/>
          <w:sz w:val="28"/>
          <w:szCs w:val="28"/>
          <w:lang w:val="kk-KZ"/>
        </w:rPr>
      </w:pPr>
      <w:r w:rsidRPr="00FD4317">
        <w:rPr>
          <w:rFonts w:ascii="Times New Roman" w:hAnsi="Times New Roman" w:cs="Times New Roman"/>
          <w:bCs/>
          <w:color w:val="000000"/>
          <w:sz w:val="28"/>
          <w:szCs w:val="28"/>
          <w:lang w:val="kk-KZ"/>
        </w:rPr>
        <w:lastRenderedPageBreak/>
        <w:t>Автомобиль шанағы мен рессордың қысылуынан икемді арқан барабанды айналдырады. Осы айналымның нәтижесінде есеп шкаласы механизмінде көрсеткіштер өзгереді. Автомобиль қозғалысы процессінде есеп шкаласының көрсеткіші электромагнитті таспа жазғыш арқылы қағазға басылады.</w:t>
      </w:r>
    </w:p>
    <w:p w:rsidR="00FD4317" w:rsidRPr="00FD4317" w:rsidRDefault="00FD4317" w:rsidP="00FD4317">
      <w:pPr>
        <w:spacing w:after="0" w:line="240" w:lineRule="auto"/>
        <w:ind w:firstLine="855"/>
        <w:jc w:val="both"/>
        <w:rPr>
          <w:rFonts w:ascii="Times New Roman" w:hAnsi="Times New Roman" w:cs="Times New Roman"/>
          <w:bCs/>
          <w:color w:val="000000"/>
          <w:sz w:val="28"/>
          <w:szCs w:val="28"/>
          <w:lang w:val="kk-KZ"/>
        </w:rPr>
      </w:pPr>
      <w:r w:rsidRPr="00FD4317">
        <w:rPr>
          <w:rFonts w:ascii="Times New Roman" w:hAnsi="Times New Roman" w:cs="Times New Roman"/>
          <w:bCs/>
          <w:color w:val="000000"/>
          <w:sz w:val="28"/>
          <w:szCs w:val="28"/>
          <w:lang w:val="kk-KZ"/>
        </w:rPr>
        <w:t>ТХК интегральды тегістілікті – бір километр телімдегі автомобиль рессорының қосынды қысылуын анықтайды.. Өлшеу жұмыстарын қозғалу жылдамдығы 60 км/сағ. болғанда жүргізеді. Әр километр үшін жеке – жеке есептер алынады.</w:t>
      </w:r>
    </w:p>
    <w:p w:rsidR="00FD4317" w:rsidRPr="00FD4317" w:rsidRDefault="00FD4317" w:rsidP="00FD4317">
      <w:pPr>
        <w:spacing w:after="0" w:line="240" w:lineRule="auto"/>
        <w:ind w:firstLine="855"/>
        <w:jc w:val="both"/>
        <w:rPr>
          <w:rFonts w:ascii="Times New Roman" w:hAnsi="Times New Roman" w:cs="Times New Roman"/>
          <w:bCs/>
          <w:color w:val="000000"/>
          <w:sz w:val="28"/>
          <w:szCs w:val="28"/>
          <w:lang w:val="kk-KZ"/>
        </w:rPr>
      </w:pPr>
      <w:r w:rsidRPr="00FD4317">
        <w:rPr>
          <w:rFonts w:ascii="Times New Roman" w:hAnsi="Times New Roman" w:cs="Times New Roman"/>
          <w:bCs/>
          <w:color w:val="000000"/>
          <w:sz w:val="28"/>
          <w:szCs w:val="28"/>
          <w:lang w:val="kk-KZ"/>
        </w:rPr>
        <w:t>ТХК көрсеткіштері бойынша төсеме бетінің тегістілігінің графигі сызылады. Тегістілікті тағайындалған норма мәндері бойынша бағалайды.</w:t>
      </w:r>
    </w:p>
    <w:p w:rsidR="00FD4317" w:rsidRPr="00FD4317" w:rsidRDefault="00FD4317" w:rsidP="00FD4317">
      <w:pPr>
        <w:spacing w:after="0" w:line="240" w:lineRule="auto"/>
        <w:ind w:firstLine="855"/>
        <w:jc w:val="both"/>
        <w:rPr>
          <w:rFonts w:ascii="Times New Roman" w:hAnsi="Times New Roman" w:cs="Times New Roman"/>
          <w:bCs/>
          <w:color w:val="000000"/>
          <w:sz w:val="28"/>
          <w:szCs w:val="28"/>
          <w:lang w:val="kk-KZ"/>
        </w:rPr>
      </w:pPr>
      <w:r w:rsidRPr="00FD4317">
        <w:rPr>
          <w:rFonts w:ascii="Times New Roman" w:hAnsi="Times New Roman" w:cs="Times New Roman"/>
          <w:bCs/>
          <w:color w:val="000000"/>
          <w:sz w:val="28"/>
          <w:szCs w:val="28"/>
          <w:lang w:val="kk-KZ"/>
        </w:rPr>
        <w:t xml:space="preserve">ТХК-мен тегістіліктің ақиқаттық емес, шартты мәнін анықтайды. Себебі рессор қысылу мәні тек қана жамылғы бетінің жағдайы емес, автомобиль рессоры жағдайына байланысты. Әр автомобильдерде орналасқан ТХК-лар әр түрлі көрсеткіштер көрсетеді. </w:t>
      </w:r>
    </w:p>
    <w:p w:rsidR="00FD4317" w:rsidRPr="00FD4317" w:rsidRDefault="00FD4317" w:rsidP="00FD4317">
      <w:pPr>
        <w:spacing w:after="0" w:line="240" w:lineRule="auto"/>
        <w:jc w:val="both"/>
        <w:rPr>
          <w:rFonts w:ascii="Times New Roman" w:hAnsi="Times New Roman" w:cs="Times New Roman"/>
          <w:sz w:val="28"/>
          <w:szCs w:val="28"/>
          <w:lang w:val="kk-KZ"/>
        </w:rPr>
      </w:pPr>
    </w:p>
    <w:p w:rsidR="00FD4317" w:rsidRDefault="00FD4317" w:rsidP="00FD4317">
      <w:pPr>
        <w:pStyle w:val="3"/>
        <w:shd w:val="clear" w:color="auto" w:fill="auto"/>
        <w:spacing w:before="0" w:line="240" w:lineRule="auto"/>
        <w:ind w:firstLine="0"/>
        <w:rPr>
          <w:b w:val="0"/>
          <w:sz w:val="28"/>
          <w:szCs w:val="28"/>
          <w:lang w:val="kk-KZ"/>
        </w:rPr>
      </w:pPr>
      <w:r>
        <w:rPr>
          <w:sz w:val="28"/>
          <w:szCs w:val="28"/>
          <w:lang w:val="kk-KZ"/>
        </w:rPr>
        <w:tab/>
      </w:r>
      <w:r w:rsidRPr="00FD4317">
        <w:rPr>
          <w:b w:val="0"/>
          <w:sz w:val="28"/>
          <w:szCs w:val="28"/>
          <w:lang w:val="kk-KZ"/>
        </w:rPr>
        <w:t>Тегістілікті тұтас бақылау аспабы ретінде динамометрикалы тіркеме ПКРС-2У қабылданған (4.5 – сурет).</w:t>
      </w:r>
    </w:p>
    <w:p w:rsidR="00FD4317" w:rsidRPr="00FD4317" w:rsidRDefault="00FD4317" w:rsidP="00FD4317">
      <w:pPr>
        <w:pStyle w:val="3"/>
        <w:shd w:val="clear" w:color="auto" w:fill="auto"/>
        <w:spacing w:before="0" w:line="240" w:lineRule="auto"/>
        <w:ind w:firstLine="0"/>
        <w:rPr>
          <w:b w:val="0"/>
          <w:sz w:val="28"/>
          <w:szCs w:val="28"/>
          <w:lang w:val="kk-KZ"/>
        </w:rPr>
      </w:pPr>
    </w:p>
    <w:p w:rsidR="00D8142B" w:rsidRPr="00FD4317" w:rsidRDefault="00D8142B" w:rsidP="00FD4317">
      <w:pPr>
        <w:pStyle w:val="3"/>
        <w:shd w:val="clear" w:color="auto" w:fill="auto"/>
        <w:spacing w:before="0" w:line="240" w:lineRule="auto"/>
        <w:ind w:firstLine="0"/>
        <w:jc w:val="center"/>
        <w:rPr>
          <w:b w:val="0"/>
          <w:sz w:val="28"/>
          <w:szCs w:val="28"/>
          <w:lang w:val="kk-KZ"/>
        </w:rPr>
      </w:pPr>
    </w:p>
    <w:p w:rsidR="00D8142B" w:rsidRPr="00FD4317" w:rsidRDefault="00D8142B" w:rsidP="00FD4317">
      <w:pPr>
        <w:spacing w:after="0" w:line="240" w:lineRule="auto"/>
        <w:jc w:val="center"/>
        <w:rPr>
          <w:rFonts w:ascii="Times New Roman" w:hAnsi="Times New Roman" w:cs="Times New Roman"/>
          <w:sz w:val="28"/>
          <w:szCs w:val="28"/>
          <w:lang w:val="kk-KZ"/>
        </w:rPr>
      </w:pPr>
    </w:p>
    <w:p w:rsidR="00D8142B" w:rsidRPr="00FD4317" w:rsidRDefault="00D8142B" w:rsidP="00FD4317">
      <w:pPr>
        <w:pStyle w:val="3"/>
        <w:shd w:val="clear" w:color="auto" w:fill="auto"/>
        <w:spacing w:before="0" w:line="240" w:lineRule="auto"/>
        <w:ind w:firstLine="0"/>
        <w:rPr>
          <w:b w:val="0"/>
          <w:sz w:val="28"/>
          <w:szCs w:val="28"/>
          <w:lang w:val="kk-KZ"/>
        </w:rPr>
      </w:pPr>
    </w:p>
    <w:p w:rsidR="00846B8F" w:rsidRPr="00D52EF9" w:rsidRDefault="00846B8F" w:rsidP="007B0162">
      <w:pPr>
        <w:pStyle w:val="3"/>
        <w:shd w:val="clear" w:color="auto" w:fill="auto"/>
        <w:spacing w:before="0" w:line="240" w:lineRule="auto"/>
        <w:ind w:firstLine="709"/>
        <w:rPr>
          <w:b w:val="0"/>
          <w:sz w:val="28"/>
          <w:szCs w:val="28"/>
          <w:lang w:val="kk-KZ"/>
        </w:rPr>
      </w:pPr>
      <w:r w:rsidRPr="00D8142B">
        <w:rPr>
          <w:sz w:val="28"/>
          <w:szCs w:val="28"/>
        </w:rPr>
        <w:t>Принципиальная схема измерительной установки на базе легкового</w:t>
      </w:r>
      <w:r w:rsidRPr="00D52EF9">
        <w:rPr>
          <w:b w:val="0"/>
          <w:sz w:val="28"/>
          <w:szCs w:val="28"/>
        </w:rPr>
        <w:t xml:space="preserve"> автомобиля представлена на рис. 2.</w:t>
      </w:r>
      <w:r w:rsidR="009E32B4" w:rsidRPr="00D52EF9">
        <w:rPr>
          <w:b w:val="0"/>
          <w:sz w:val="28"/>
          <w:szCs w:val="28"/>
          <w:lang w:val="kk-KZ"/>
        </w:rPr>
        <w:t>2</w:t>
      </w:r>
      <w:r w:rsidRPr="00D52EF9">
        <w:rPr>
          <w:b w:val="0"/>
          <w:sz w:val="28"/>
          <w:szCs w:val="28"/>
        </w:rPr>
        <w:t xml:space="preserve"> (</w:t>
      </w:r>
      <w:proofErr w:type="spellStart"/>
      <w:r w:rsidRPr="00D52EF9">
        <w:rPr>
          <w:b w:val="0"/>
          <w:sz w:val="28"/>
          <w:szCs w:val="28"/>
        </w:rPr>
        <w:t>толчкомер</w:t>
      </w:r>
      <w:proofErr w:type="spellEnd"/>
      <w:r w:rsidRPr="00D52EF9">
        <w:rPr>
          <w:b w:val="0"/>
          <w:sz w:val="28"/>
          <w:szCs w:val="28"/>
        </w:rPr>
        <w:t xml:space="preserve"> ХАДИ, ТХК-2, ТЭД-2М, ИВП-1М, измеритель </w:t>
      </w:r>
      <w:proofErr w:type="spellStart"/>
      <w:r w:rsidRPr="00D52EF9">
        <w:rPr>
          <w:b w:val="0"/>
          <w:sz w:val="28"/>
          <w:szCs w:val="28"/>
        </w:rPr>
        <w:t>Мэйза</w:t>
      </w:r>
      <w:proofErr w:type="spellEnd"/>
      <w:r w:rsidRPr="00D52EF9">
        <w:rPr>
          <w:b w:val="0"/>
          <w:sz w:val="28"/>
          <w:szCs w:val="28"/>
        </w:rPr>
        <w:t>).</w:t>
      </w:r>
    </w:p>
    <w:p w:rsidR="009E32B4" w:rsidRPr="00D52EF9" w:rsidRDefault="009E32B4" w:rsidP="007B0162">
      <w:pPr>
        <w:pStyle w:val="3"/>
        <w:shd w:val="clear" w:color="auto" w:fill="auto"/>
        <w:spacing w:before="0" w:line="240" w:lineRule="auto"/>
        <w:ind w:firstLine="709"/>
        <w:rPr>
          <w:b w:val="0"/>
          <w:sz w:val="28"/>
          <w:szCs w:val="28"/>
          <w:lang w:val="kk-KZ"/>
        </w:rPr>
      </w:pPr>
    </w:p>
    <w:p w:rsidR="009E32B4" w:rsidRPr="00D52EF9" w:rsidRDefault="009E32B4" w:rsidP="007B0162">
      <w:pPr>
        <w:pStyle w:val="3"/>
        <w:shd w:val="clear" w:color="auto" w:fill="auto"/>
        <w:spacing w:before="0" w:line="240" w:lineRule="auto"/>
        <w:ind w:firstLine="0"/>
        <w:jc w:val="center"/>
        <w:rPr>
          <w:b w:val="0"/>
          <w:sz w:val="28"/>
          <w:szCs w:val="28"/>
          <w:lang w:val="kk-KZ"/>
        </w:rPr>
      </w:pPr>
      <w:r w:rsidRPr="00D52EF9">
        <w:rPr>
          <w:noProof/>
          <w:sz w:val="28"/>
          <w:szCs w:val="28"/>
          <w:lang w:eastAsia="ru-RU"/>
        </w:rPr>
        <w:drawing>
          <wp:inline distT="0" distB="0" distL="0" distR="0" wp14:anchorId="01099BA3" wp14:editId="68A47ADA">
            <wp:extent cx="3429000" cy="952500"/>
            <wp:effectExtent l="0" t="0" r="0" b="0"/>
            <wp:docPr id="3" name="Рисунок 3" descr="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9000" cy="952500"/>
                    </a:xfrm>
                    <a:prstGeom prst="rect">
                      <a:avLst/>
                    </a:prstGeom>
                    <a:noFill/>
                    <a:ln>
                      <a:noFill/>
                    </a:ln>
                  </pic:spPr>
                </pic:pic>
              </a:graphicData>
            </a:graphic>
          </wp:inline>
        </w:drawing>
      </w:r>
    </w:p>
    <w:p w:rsidR="009E32B4" w:rsidRPr="00D52EF9" w:rsidRDefault="009E32B4" w:rsidP="007B0162">
      <w:pPr>
        <w:pStyle w:val="3"/>
        <w:shd w:val="clear" w:color="auto" w:fill="auto"/>
        <w:spacing w:before="0" w:line="240" w:lineRule="auto"/>
        <w:ind w:firstLine="708"/>
        <w:rPr>
          <w:b w:val="0"/>
          <w:sz w:val="28"/>
          <w:szCs w:val="28"/>
          <w:lang w:val="kk-KZ"/>
        </w:rPr>
      </w:pPr>
      <w:r w:rsidRPr="00D52EF9">
        <w:rPr>
          <w:rStyle w:val="a9"/>
          <w:bCs/>
          <w:i w:val="0"/>
          <w:sz w:val="28"/>
          <w:szCs w:val="28"/>
        </w:rPr>
        <w:t>Рис. 2.</w:t>
      </w:r>
      <w:r w:rsidRPr="00D52EF9">
        <w:rPr>
          <w:rStyle w:val="a9"/>
          <w:bCs/>
          <w:i w:val="0"/>
          <w:sz w:val="28"/>
          <w:szCs w:val="28"/>
          <w:lang w:val="kk-KZ"/>
        </w:rPr>
        <w:t>2</w:t>
      </w:r>
      <w:r w:rsidRPr="00D52EF9">
        <w:rPr>
          <w:rStyle w:val="a9"/>
          <w:bCs/>
          <w:i w:val="0"/>
          <w:sz w:val="28"/>
          <w:szCs w:val="28"/>
        </w:rPr>
        <w:t>.</w:t>
      </w:r>
      <w:r w:rsidRPr="00D52EF9">
        <w:rPr>
          <w:i/>
          <w:sz w:val="28"/>
          <w:szCs w:val="28"/>
        </w:rPr>
        <w:t xml:space="preserve"> </w:t>
      </w:r>
      <w:r w:rsidRPr="00D52EF9">
        <w:rPr>
          <w:b w:val="0"/>
          <w:sz w:val="28"/>
          <w:szCs w:val="28"/>
        </w:rPr>
        <w:t xml:space="preserve">Измерительная система, оборудованная </w:t>
      </w:r>
      <w:proofErr w:type="spellStart"/>
      <w:r w:rsidRPr="00D52EF9">
        <w:rPr>
          <w:b w:val="0"/>
          <w:sz w:val="28"/>
          <w:szCs w:val="28"/>
        </w:rPr>
        <w:t>толчкомером</w:t>
      </w:r>
      <w:proofErr w:type="spellEnd"/>
      <w:r w:rsidRPr="00D52EF9">
        <w:rPr>
          <w:b w:val="0"/>
          <w:sz w:val="28"/>
          <w:szCs w:val="28"/>
        </w:rPr>
        <w:t xml:space="preserve">: </w:t>
      </w:r>
    </w:p>
    <w:p w:rsidR="009E32B4" w:rsidRPr="00D52EF9" w:rsidRDefault="009E32B4" w:rsidP="007B0162">
      <w:pPr>
        <w:pStyle w:val="3"/>
        <w:shd w:val="clear" w:color="auto" w:fill="auto"/>
        <w:spacing w:before="0" w:line="240" w:lineRule="auto"/>
        <w:ind w:firstLine="708"/>
        <w:rPr>
          <w:b w:val="0"/>
          <w:sz w:val="28"/>
          <w:szCs w:val="28"/>
          <w:lang w:val="kk-KZ"/>
        </w:rPr>
      </w:pPr>
      <w:r w:rsidRPr="00D52EF9">
        <w:rPr>
          <w:rStyle w:val="a9"/>
          <w:bCs/>
          <w:sz w:val="28"/>
          <w:szCs w:val="28"/>
        </w:rPr>
        <w:t>1</w:t>
      </w:r>
      <w:r w:rsidRPr="00D52EF9">
        <w:rPr>
          <w:b w:val="0"/>
          <w:sz w:val="28"/>
          <w:szCs w:val="28"/>
        </w:rPr>
        <w:t xml:space="preserve"> </w:t>
      </w:r>
      <w:r w:rsidRPr="00D52EF9">
        <w:rPr>
          <w:b w:val="0"/>
          <w:sz w:val="28"/>
          <w:szCs w:val="28"/>
          <w:lang w:val="kk-KZ"/>
        </w:rPr>
        <w:t>–</w:t>
      </w:r>
      <w:r w:rsidRPr="00D52EF9">
        <w:rPr>
          <w:b w:val="0"/>
          <w:sz w:val="28"/>
          <w:szCs w:val="28"/>
        </w:rPr>
        <w:t xml:space="preserve"> </w:t>
      </w:r>
      <w:proofErr w:type="spellStart"/>
      <w:r w:rsidRPr="00D52EF9">
        <w:rPr>
          <w:b w:val="0"/>
          <w:sz w:val="28"/>
          <w:szCs w:val="28"/>
        </w:rPr>
        <w:t>толчкомер</w:t>
      </w:r>
      <w:proofErr w:type="spellEnd"/>
      <w:r w:rsidRPr="00D52EF9">
        <w:rPr>
          <w:b w:val="0"/>
          <w:sz w:val="28"/>
          <w:szCs w:val="28"/>
        </w:rPr>
        <w:t xml:space="preserve">; </w:t>
      </w:r>
      <w:r w:rsidRPr="00D52EF9">
        <w:rPr>
          <w:rStyle w:val="a9"/>
          <w:bCs/>
          <w:sz w:val="28"/>
          <w:szCs w:val="28"/>
        </w:rPr>
        <w:t>2</w:t>
      </w:r>
      <w:r w:rsidRPr="00D52EF9">
        <w:rPr>
          <w:b w:val="0"/>
          <w:sz w:val="28"/>
          <w:szCs w:val="28"/>
        </w:rPr>
        <w:t xml:space="preserve"> </w:t>
      </w:r>
      <w:r w:rsidRPr="00D52EF9">
        <w:rPr>
          <w:b w:val="0"/>
          <w:sz w:val="28"/>
          <w:szCs w:val="28"/>
          <w:lang w:val="kk-KZ"/>
        </w:rPr>
        <w:t>–</w:t>
      </w:r>
      <w:r w:rsidRPr="00D52EF9">
        <w:rPr>
          <w:b w:val="0"/>
          <w:sz w:val="28"/>
          <w:szCs w:val="28"/>
        </w:rPr>
        <w:t xml:space="preserve"> ведущий мост; </w:t>
      </w:r>
      <w:r w:rsidRPr="00D52EF9">
        <w:rPr>
          <w:rStyle w:val="a9"/>
          <w:bCs/>
          <w:sz w:val="28"/>
          <w:szCs w:val="28"/>
        </w:rPr>
        <w:t>3</w:t>
      </w:r>
      <w:r w:rsidRPr="00D52EF9">
        <w:rPr>
          <w:b w:val="0"/>
          <w:sz w:val="28"/>
          <w:szCs w:val="28"/>
        </w:rPr>
        <w:t xml:space="preserve"> </w:t>
      </w:r>
      <w:r w:rsidRPr="00D52EF9">
        <w:rPr>
          <w:b w:val="0"/>
          <w:sz w:val="28"/>
          <w:szCs w:val="28"/>
          <w:lang w:val="kk-KZ"/>
        </w:rPr>
        <w:t>–</w:t>
      </w:r>
      <w:r w:rsidRPr="00D52EF9">
        <w:rPr>
          <w:b w:val="0"/>
          <w:sz w:val="28"/>
          <w:szCs w:val="28"/>
        </w:rPr>
        <w:t xml:space="preserve"> записывающее устройство</w:t>
      </w:r>
    </w:p>
    <w:p w:rsidR="00846B8F" w:rsidRPr="00D52EF9" w:rsidRDefault="00846B8F" w:rsidP="007B0162">
      <w:pPr>
        <w:spacing w:after="0" w:line="240" w:lineRule="auto"/>
        <w:ind w:firstLine="709"/>
        <w:jc w:val="both"/>
        <w:rPr>
          <w:rFonts w:ascii="Times New Roman" w:hAnsi="Times New Roman" w:cs="Times New Roman"/>
          <w:sz w:val="28"/>
          <w:szCs w:val="28"/>
          <w:lang w:val="kk-KZ"/>
        </w:rPr>
      </w:pPr>
      <w:r w:rsidRPr="00D52EF9">
        <w:rPr>
          <w:rFonts w:ascii="Times New Roman" w:hAnsi="Times New Roman" w:cs="Times New Roman"/>
          <w:sz w:val="28"/>
          <w:szCs w:val="28"/>
        </w:rPr>
        <w:t xml:space="preserve">Результаты измерений в наиболее старых моделях </w:t>
      </w:r>
      <w:proofErr w:type="spellStart"/>
      <w:r w:rsidRPr="00D52EF9">
        <w:rPr>
          <w:rFonts w:ascii="Times New Roman" w:hAnsi="Times New Roman" w:cs="Times New Roman"/>
          <w:sz w:val="28"/>
          <w:szCs w:val="28"/>
        </w:rPr>
        <w:t>толчкомеров</w:t>
      </w:r>
      <w:proofErr w:type="spellEnd"/>
      <w:r w:rsidRPr="00D52EF9">
        <w:rPr>
          <w:rFonts w:ascii="Times New Roman" w:hAnsi="Times New Roman" w:cs="Times New Roman"/>
          <w:sz w:val="28"/>
          <w:szCs w:val="28"/>
        </w:rPr>
        <w:t xml:space="preserve"> фиксировались электромеханическим способом. При этом для регистрации использовались счетчики на бу</w:t>
      </w:r>
      <w:r w:rsidRPr="00D52EF9">
        <w:rPr>
          <w:rFonts w:ascii="Times New Roman" w:hAnsi="Times New Roman" w:cs="Times New Roman"/>
          <w:sz w:val="28"/>
          <w:szCs w:val="28"/>
        </w:rPr>
        <w:softHyphen/>
        <w:t>мажной ленте (ТХК-2, рис. 2.</w:t>
      </w:r>
      <w:r w:rsidR="007C7D77" w:rsidRPr="00D52EF9">
        <w:rPr>
          <w:rFonts w:ascii="Times New Roman" w:hAnsi="Times New Roman" w:cs="Times New Roman"/>
          <w:sz w:val="28"/>
          <w:szCs w:val="28"/>
          <w:lang w:val="kk-KZ"/>
        </w:rPr>
        <w:t>3</w:t>
      </w:r>
      <w:r w:rsidRPr="00D52EF9">
        <w:rPr>
          <w:rFonts w:ascii="Times New Roman" w:hAnsi="Times New Roman" w:cs="Times New Roman"/>
          <w:sz w:val="28"/>
          <w:szCs w:val="28"/>
        </w:rPr>
        <w:t>) и оптоэлектронные устрой</w:t>
      </w:r>
      <w:r w:rsidRPr="00D52EF9">
        <w:rPr>
          <w:rFonts w:ascii="Times New Roman" w:hAnsi="Times New Roman" w:cs="Times New Roman"/>
          <w:sz w:val="28"/>
          <w:szCs w:val="28"/>
        </w:rPr>
        <w:softHyphen/>
        <w:t>ства с записью в бортовой компьютер (ТЭД-2М, ИВП-1М, рис. 2.</w:t>
      </w:r>
      <w:r w:rsidR="007C7D77" w:rsidRPr="00D52EF9">
        <w:rPr>
          <w:rFonts w:ascii="Times New Roman" w:hAnsi="Times New Roman" w:cs="Times New Roman"/>
          <w:sz w:val="28"/>
          <w:szCs w:val="28"/>
          <w:lang w:val="kk-KZ"/>
        </w:rPr>
        <w:t>4</w:t>
      </w:r>
      <w:r w:rsidRPr="00D52EF9">
        <w:rPr>
          <w:rFonts w:ascii="Times New Roman" w:hAnsi="Times New Roman" w:cs="Times New Roman"/>
          <w:sz w:val="28"/>
          <w:szCs w:val="28"/>
        </w:rPr>
        <w:t>).</w:t>
      </w:r>
    </w:p>
    <w:p w:rsidR="007C7D77" w:rsidRPr="00D52EF9" w:rsidRDefault="007C7D77" w:rsidP="007B0162">
      <w:pPr>
        <w:spacing w:after="0" w:line="240" w:lineRule="auto"/>
        <w:jc w:val="center"/>
        <w:rPr>
          <w:rFonts w:ascii="Times New Roman" w:hAnsi="Times New Roman" w:cs="Times New Roman"/>
          <w:sz w:val="28"/>
          <w:szCs w:val="28"/>
          <w:lang w:val="kk-KZ"/>
        </w:rPr>
      </w:pPr>
      <w:r w:rsidRPr="00D52EF9">
        <w:rPr>
          <w:noProof/>
          <w:sz w:val="28"/>
          <w:szCs w:val="28"/>
          <w:lang w:eastAsia="ru-RU"/>
        </w:rPr>
        <w:lastRenderedPageBreak/>
        <w:drawing>
          <wp:inline distT="0" distB="0" distL="0" distR="0" wp14:anchorId="0909F7B5" wp14:editId="5E709905">
            <wp:extent cx="2781300" cy="3277870"/>
            <wp:effectExtent l="0" t="0" r="0" b="0"/>
            <wp:docPr id="5" name="Рисунок 5" descr="D:\раб стол 2017 весна\диагностика\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раб стол 2017 весна\диагностика\media\image3.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81300" cy="3277870"/>
                    </a:xfrm>
                    <a:prstGeom prst="rect">
                      <a:avLst/>
                    </a:prstGeom>
                    <a:noFill/>
                    <a:ln>
                      <a:noFill/>
                    </a:ln>
                  </pic:spPr>
                </pic:pic>
              </a:graphicData>
            </a:graphic>
          </wp:inline>
        </w:drawing>
      </w:r>
    </w:p>
    <w:p w:rsidR="007C7D77" w:rsidRPr="00D52EF9" w:rsidRDefault="007C7D77" w:rsidP="007B0162">
      <w:pPr>
        <w:pStyle w:val="a8"/>
        <w:shd w:val="clear" w:color="auto" w:fill="auto"/>
        <w:spacing w:line="240" w:lineRule="auto"/>
        <w:ind w:firstLine="708"/>
        <w:jc w:val="both"/>
        <w:rPr>
          <w:b w:val="0"/>
          <w:sz w:val="28"/>
          <w:szCs w:val="28"/>
        </w:rPr>
      </w:pPr>
      <w:r w:rsidRPr="00D52EF9">
        <w:rPr>
          <w:rStyle w:val="a9"/>
          <w:bCs/>
          <w:i w:val="0"/>
          <w:sz w:val="28"/>
          <w:szCs w:val="28"/>
        </w:rPr>
        <w:t>Рис. 2.</w:t>
      </w:r>
      <w:r w:rsidRPr="00D52EF9">
        <w:rPr>
          <w:rStyle w:val="a9"/>
          <w:bCs/>
          <w:i w:val="0"/>
          <w:sz w:val="28"/>
          <w:szCs w:val="28"/>
          <w:lang w:val="kk-KZ"/>
        </w:rPr>
        <w:t>3</w:t>
      </w:r>
      <w:r w:rsidRPr="00D52EF9">
        <w:rPr>
          <w:rStyle w:val="a9"/>
          <w:bCs/>
          <w:i w:val="0"/>
          <w:sz w:val="28"/>
          <w:szCs w:val="28"/>
        </w:rPr>
        <w:t>.</w:t>
      </w:r>
      <w:r w:rsidRPr="00D52EF9">
        <w:rPr>
          <w:b w:val="0"/>
          <w:sz w:val="28"/>
          <w:szCs w:val="28"/>
        </w:rPr>
        <w:t xml:space="preserve"> Схема </w:t>
      </w:r>
      <w:proofErr w:type="spellStart"/>
      <w:r w:rsidRPr="00D52EF9">
        <w:rPr>
          <w:b w:val="0"/>
          <w:sz w:val="28"/>
          <w:szCs w:val="28"/>
        </w:rPr>
        <w:t>толчкомера</w:t>
      </w:r>
      <w:proofErr w:type="spellEnd"/>
      <w:r w:rsidRPr="00D52EF9">
        <w:rPr>
          <w:b w:val="0"/>
          <w:sz w:val="28"/>
          <w:szCs w:val="28"/>
        </w:rPr>
        <w:t xml:space="preserve"> ТХК-2 конструкции Казахского филиала </w:t>
      </w:r>
      <w:proofErr w:type="spellStart"/>
      <w:r w:rsidRPr="00D52EF9">
        <w:rPr>
          <w:b w:val="0"/>
          <w:sz w:val="28"/>
          <w:szCs w:val="28"/>
        </w:rPr>
        <w:t>СоюздорНИИ</w:t>
      </w:r>
      <w:proofErr w:type="spellEnd"/>
      <w:r w:rsidRPr="00D52EF9">
        <w:rPr>
          <w:b w:val="0"/>
          <w:sz w:val="28"/>
          <w:szCs w:val="28"/>
        </w:rPr>
        <w:t>:</w:t>
      </w:r>
    </w:p>
    <w:p w:rsidR="007C7D77" w:rsidRPr="00D52EF9" w:rsidRDefault="007C7D77" w:rsidP="007B0162">
      <w:pPr>
        <w:pStyle w:val="a8"/>
        <w:shd w:val="clear" w:color="auto" w:fill="auto"/>
        <w:spacing w:line="240" w:lineRule="auto"/>
        <w:ind w:firstLine="0"/>
        <w:jc w:val="both"/>
        <w:rPr>
          <w:b w:val="0"/>
          <w:sz w:val="28"/>
          <w:szCs w:val="28"/>
          <w:lang w:val="kk-KZ"/>
        </w:rPr>
      </w:pPr>
      <w:r w:rsidRPr="00D52EF9">
        <w:rPr>
          <w:rStyle w:val="a9"/>
          <w:bCs/>
          <w:sz w:val="28"/>
          <w:szCs w:val="28"/>
        </w:rPr>
        <w:t>1</w:t>
      </w:r>
      <w:r w:rsidRPr="00D52EF9">
        <w:rPr>
          <w:b w:val="0"/>
          <w:sz w:val="28"/>
          <w:szCs w:val="28"/>
        </w:rPr>
        <w:t xml:space="preserve"> </w:t>
      </w:r>
      <w:r w:rsidRPr="00D52EF9">
        <w:rPr>
          <w:b w:val="0"/>
          <w:sz w:val="28"/>
          <w:szCs w:val="28"/>
          <w:lang w:val="kk-KZ"/>
        </w:rPr>
        <w:t>–</w:t>
      </w:r>
      <w:r w:rsidRPr="00D52EF9">
        <w:rPr>
          <w:b w:val="0"/>
          <w:sz w:val="28"/>
          <w:szCs w:val="28"/>
        </w:rPr>
        <w:t xml:space="preserve"> кнопка включения электродвигателей; </w:t>
      </w:r>
      <w:r w:rsidRPr="00D52EF9">
        <w:rPr>
          <w:rStyle w:val="a9"/>
          <w:bCs/>
          <w:sz w:val="28"/>
          <w:szCs w:val="28"/>
        </w:rPr>
        <w:t>2, 3</w:t>
      </w:r>
      <w:r w:rsidRPr="00D52EF9">
        <w:rPr>
          <w:b w:val="0"/>
          <w:sz w:val="28"/>
          <w:szCs w:val="28"/>
        </w:rPr>
        <w:t xml:space="preserve"> </w:t>
      </w:r>
      <w:r w:rsidRPr="00D52EF9">
        <w:rPr>
          <w:b w:val="0"/>
          <w:sz w:val="28"/>
          <w:szCs w:val="28"/>
          <w:lang w:val="kk-KZ"/>
        </w:rPr>
        <w:t>–</w:t>
      </w:r>
      <w:r w:rsidRPr="00D52EF9">
        <w:rPr>
          <w:b w:val="0"/>
          <w:sz w:val="28"/>
          <w:szCs w:val="28"/>
        </w:rPr>
        <w:t xml:space="preserve"> электродвигатели; </w:t>
      </w:r>
      <w:r w:rsidRPr="00D52EF9">
        <w:rPr>
          <w:rStyle w:val="a9"/>
          <w:bCs/>
          <w:sz w:val="28"/>
          <w:szCs w:val="28"/>
        </w:rPr>
        <w:t>4</w:t>
      </w:r>
      <w:r w:rsidRPr="00D52EF9">
        <w:rPr>
          <w:b w:val="0"/>
          <w:sz w:val="28"/>
          <w:szCs w:val="28"/>
        </w:rPr>
        <w:t xml:space="preserve"> </w:t>
      </w:r>
      <w:r w:rsidRPr="00D52EF9">
        <w:rPr>
          <w:b w:val="0"/>
          <w:sz w:val="28"/>
          <w:szCs w:val="28"/>
          <w:lang w:val="kk-KZ"/>
        </w:rPr>
        <w:t>–</w:t>
      </w:r>
      <w:r w:rsidRPr="00D52EF9">
        <w:rPr>
          <w:b w:val="0"/>
          <w:sz w:val="28"/>
          <w:szCs w:val="28"/>
        </w:rPr>
        <w:t xml:space="preserve"> храповая муфта; </w:t>
      </w:r>
      <w:r w:rsidRPr="00D52EF9">
        <w:rPr>
          <w:rStyle w:val="a9"/>
          <w:bCs/>
          <w:sz w:val="28"/>
          <w:szCs w:val="28"/>
        </w:rPr>
        <w:t>5</w:t>
      </w:r>
      <w:r w:rsidRPr="00D52EF9">
        <w:rPr>
          <w:b w:val="0"/>
          <w:sz w:val="28"/>
          <w:szCs w:val="28"/>
        </w:rPr>
        <w:t xml:space="preserve"> </w:t>
      </w:r>
      <w:r w:rsidRPr="00D52EF9">
        <w:rPr>
          <w:b w:val="0"/>
          <w:sz w:val="28"/>
          <w:szCs w:val="28"/>
          <w:lang w:val="kk-KZ"/>
        </w:rPr>
        <w:t>–</w:t>
      </w:r>
      <w:r w:rsidRPr="00D52EF9">
        <w:rPr>
          <w:b w:val="0"/>
          <w:sz w:val="28"/>
          <w:szCs w:val="28"/>
        </w:rPr>
        <w:t xml:space="preserve"> барабан; </w:t>
      </w:r>
      <w:r w:rsidRPr="00D52EF9">
        <w:rPr>
          <w:rStyle w:val="a9"/>
          <w:bCs/>
          <w:sz w:val="28"/>
          <w:szCs w:val="28"/>
        </w:rPr>
        <w:t>6</w:t>
      </w:r>
      <w:r w:rsidRPr="00D52EF9">
        <w:rPr>
          <w:b w:val="0"/>
          <w:sz w:val="28"/>
          <w:szCs w:val="28"/>
        </w:rPr>
        <w:t xml:space="preserve"> </w:t>
      </w:r>
      <w:r w:rsidRPr="00D52EF9">
        <w:rPr>
          <w:b w:val="0"/>
          <w:sz w:val="28"/>
          <w:szCs w:val="28"/>
          <w:lang w:val="kk-KZ"/>
        </w:rPr>
        <w:t>–</w:t>
      </w:r>
      <w:r w:rsidRPr="00D52EF9">
        <w:rPr>
          <w:b w:val="0"/>
          <w:sz w:val="28"/>
          <w:szCs w:val="28"/>
        </w:rPr>
        <w:t xml:space="preserve"> гибкий трос; </w:t>
      </w:r>
      <w:r w:rsidRPr="00D52EF9">
        <w:rPr>
          <w:b w:val="0"/>
          <w:i/>
          <w:sz w:val="28"/>
          <w:szCs w:val="28"/>
        </w:rPr>
        <w:t>7</w:t>
      </w:r>
      <w:r w:rsidRPr="00D52EF9">
        <w:rPr>
          <w:b w:val="0"/>
          <w:sz w:val="28"/>
          <w:szCs w:val="28"/>
        </w:rPr>
        <w:t xml:space="preserve"> </w:t>
      </w:r>
      <w:r w:rsidRPr="00D52EF9">
        <w:rPr>
          <w:b w:val="0"/>
          <w:sz w:val="28"/>
          <w:szCs w:val="28"/>
          <w:lang w:val="kk-KZ"/>
        </w:rPr>
        <w:t>–</w:t>
      </w:r>
      <w:r w:rsidRPr="00D52EF9">
        <w:rPr>
          <w:b w:val="0"/>
          <w:sz w:val="28"/>
          <w:szCs w:val="28"/>
        </w:rPr>
        <w:t xml:space="preserve"> натянутая пружина;</w:t>
      </w:r>
      <w:r w:rsidRPr="00D52EF9">
        <w:rPr>
          <w:b w:val="0"/>
          <w:sz w:val="28"/>
          <w:szCs w:val="28"/>
          <w:lang w:val="kk-KZ"/>
        </w:rPr>
        <w:t xml:space="preserve"> </w:t>
      </w:r>
      <w:r w:rsidRPr="00D52EF9">
        <w:rPr>
          <w:rStyle w:val="a9"/>
          <w:bCs/>
          <w:sz w:val="28"/>
          <w:szCs w:val="28"/>
        </w:rPr>
        <w:t>8</w:t>
      </w:r>
      <w:r w:rsidRPr="00D52EF9">
        <w:rPr>
          <w:sz w:val="28"/>
          <w:szCs w:val="28"/>
        </w:rPr>
        <w:t xml:space="preserve"> </w:t>
      </w:r>
      <w:r w:rsidRPr="00D52EF9">
        <w:rPr>
          <w:b w:val="0"/>
          <w:sz w:val="28"/>
          <w:szCs w:val="28"/>
          <w:lang w:val="kk-KZ"/>
        </w:rPr>
        <w:t>–</w:t>
      </w:r>
      <w:r w:rsidRPr="00D52EF9">
        <w:rPr>
          <w:b w:val="0"/>
          <w:sz w:val="28"/>
          <w:szCs w:val="28"/>
        </w:rPr>
        <w:t xml:space="preserve"> задний мост автомобиля; </w:t>
      </w:r>
      <w:r w:rsidRPr="00D52EF9">
        <w:rPr>
          <w:rStyle w:val="a9"/>
          <w:bCs/>
          <w:sz w:val="28"/>
          <w:szCs w:val="28"/>
        </w:rPr>
        <w:t>9</w:t>
      </w:r>
      <w:r w:rsidRPr="00D52EF9">
        <w:rPr>
          <w:b w:val="0"/>
          <w:sz w:val="28"/>
          <w:szCs w:val="28"/>
        </w:rPr>
        <w:t xml:space="preserve"> </w:t>
      </w:r>
      <w:r w:rsidRPr="00D52EF9">
        <w:rPr>
          <w:b w:val="0"/>
          <w:sz w:val="28"/>
          <w:szCs w:val="28"/>
          <w:lang w:val="kk-KZ"/>
        </w:rPr>
        <w:t>–</w:t>
      </w:r>
      <w:r w:rsidRPr="00D52EF9">
        <w:rPr>
          <w:b w:val="0"/>
          <w:sz w:val="28"/>
          <w:szCs w:val="28"/>
        </w:rPr>
        <w:t xml:space="preserve"> счетный механизм</w:t>
      </w:r>
    </w:p>
    <w:p w:rsidR="007C7D77" w:rsidRPr="00D52EF9" w:rsidRDefault="007C7D77" w:rsidP="007B0162">
      <w:pPr>
        <w:pStyle w:val="a8"/>
        <w:shd w:val="clear" w:color="auto" w:fill="auto"/>
        <w:spacing w:line="240" w:lineRule="auto"/>
        <w:ind w:firstLine="0"/>
        <w:rPr>
          <w:b w:val="0"/>
          <w:sz w:val="28"/>
          <w:szCs w:val="28"/>
          <w:lang w:val="kk-KZ"/>
        </w:rPr>
      </w:pPr>
      <w:r w:rsidRPr="00D52EF9">
        <w:rPr>
          <w:noProof/>
          <w:sz w:val="28"/>
          <w:szCs w:val="28"/>
          <w:lang w:eastAsia="ru-RU"/>
        </w:rPr>
        <w:drawing>
          <wp:inline distT="0" distB="0" distL="0" distR="0" wp14:anchorId="20AB2C7C" wp14:editId="61D65874">
            <wp:extent cx="3895725" cy="2447925"/>
            <wp:effectExtent l="0" t="0" r="9525" b="9525"/>
            <wp:docPr id="4" name="Рисунок 4" descr="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95725" cy="2447925"/>
                    </a:xfrm>
                    <a:prstGeom prst="rect">
                      <a:avLst/>
                    </a:prstGeom>
                    <a:noFill/>
                    <a:ln>
                      <a:noFill/>
                    </a:ln>
                  </pic:spPr>
                </pic:pic>
              </a:graphicData>
            </a:graphic>
          </wp:inline>
        </w:drawing>
      </w:r>
    </w:p>
    <w:p w:rsidR="007C7D77" w:rsidRPr="00D52EF9" w:rsidRDefault="007C7D77" w:rsidP="007B0162">
      <w:pPr>
        <w:pStyle w:val="a8"/>
        <w:shd w:val="clear" w:color="auto" w:fill="auto"/>
        <w:spacing w:line="240" w:lineRule="auto"/>
        <w:ind w:firstLine="708"/>
        <w:jc w:val="both"/>
        <w:rPr>
          <w:rStyle w:val="a9"/>
          <w:b/>
          <w:bCs/>
          <w:sz w:val="28"/>
          <w:szCs w:val="28"/>
          <w:lang w:val="kk-KZ"/>
        </w:rPr>
      </w:pPr>
      <w:r w:rsidRPr="00D52EF9">
        <w:rPr>
          <w:rStyle w:val="a9"/>
          <w:bCs/>
          <w:i w:val="0"/>
          <w:sz w:val="28"/>
          <w:szCs w:val="28"/>
        </w:rPr>
        <w:t>Рис. 2.</w:t>
      </w:r>
      <w:r w:rsidR="00330811" w:rsidRPr="00D52EF9">
        <w:rPr>
          <w:rStyle w:val="a9"/>
          <w:bCs/>
          <w:i w:val="0"/>
          <w:sz w:val="28"/>
          <w:szCs w:val="28"/>
          <w:lang w:val="kk-KZ"/>
        </w:rPr>
        <w:t>4</w:t>
      </w:r>
      <w:r w:rsidRPr="00D52EF9">
        <w:rPr>
          <w:rStyle w:val="a9"/>
          <w:bCs/>
          <w:i w:val="0"/>
          <w:sz w:val="28"/>
          <w:szCs w:val="28"/>
        </w:rPr>
        <w:t>.</w:t>
      </w:r>
      <w:r w:rsidRPr="00D52EF9">
        <w:rPr>
          <w:b w:val="0"/>
          <w:sz w:val="28"/>
          <w:szCs w:val="28"/>
        </w:rPr>
        <w:t xml:space="preserve"> Схема механической части </w:t>
      </w:r>
      <w:proofErr w:type="spellStart"/>
      <w:r w:rsidRPr="00D52EF9">
        <w:rPr>
          <w:b w:val="0"/>
          <w:sz w:val="28"/>
          <w:szCs w:val="28"/>
        </w:rPr>
        <w:t>толчкомера</w:t>
      </w:r>
      <w:proofErr w:type="spellEnd"/>
      <w:r w:rsidRPr="00D52EF9">
        <w:rPr>
          <w:b w:val="0"/>
          <w:sz w:val="28"/>
          <w:szCs w:val="28"/>
        </w:rPr>
        <w:t xml:space="preserve"> ИВП-1М:</w:t>
      </w:r>
    </w:p>
    <w:p w:rsidR="007C7D77" w:rsidRPr="00D52EF9" w:rsidRDefault="007C7D77" w:rsidP="007B0162">
      <w:pPr>
        <w:pStyle w:val="a8"/>
        <w:shd w:val="clear" w:color="auto" w:fill="auto"/>
        <w:spacing w:line="240" w:lineRule="auto"/>
        <w:ind w:firstLine="708"/>
        <w:jc w:val="both"/>
        <w:rPr>
          <w:b w:val="0"/>
          <w:sz w:val="28"/>
          <w:szCs w:val="28"/>
          <w:lang w:val="kk-KZ"/>
        </w:rPr>
      </w:pPr>
      <w:r w:rsidRPr="00D52EF9">
        <w:rPr>
          <w:rStyle w:val="a9"/>
          <w:bCs/>
          <w:sz w:val="28"/>
          <w:szCs w:val="28"/>
        </w:rPr>
        <w:t>1</w:t>
      </w:r>
      <w:r w:rsidRPr="00D52EF9">
        <w:rPr>
          <w:b w:val="0"/>
          <w:sz w:val="28"/>
          <w:szCs w:val="28"/>
        </w:rPr>
        <w:t xml:space="preserve"> </w:t>
      </w:r>
      <w:r w:rsidRPr="00D52EF9">
        <w:rPr>
          <w:b w:val="0"/>
          <w:sz w:val="28"/>
          <w:szCs w:val="28"/>
          <w:lang w:val="kk-KZ"/>
        </w:rPr>
        <w:t>–</w:t>
      </w:r>
      <w:r w:rsidRPr="00D52EF9">
        <w:rPr>
          <w:b w:val="0"/>
          <w:sz w:val="28"/>
          <w:szCs w:val="28"/>
        </w:rPr>
        <w:t xml:space="preserve"> корпус; </w:t>
      </w:r>
      <w:r w:rsidRPr="00D52EF9">
        <w:rPr>
          <w:rStyle w:val="a9"/>
          <w:bCs/>
          <w:sz w:val="28"/>
          <w:szCs w:val="28"/>
        </w:rPr>
        <w:t>2</w:t>
      </w:r>
      <w:r w:rsidRPr="00D52EF9">
        <w:rPr>
          <w:b w:val="0"/>
          <w:sz w:val="28"/>
          <w:szCs w:val="28"/>
        </w:rPr>
        <w:t xml:space="preserve"> </w:t>
      </w:r>
      <w:r w:rsidRPr="00D52EF9">
        <w:rPr>
          <w:b w:val="0"/>
          <w:sz w:val="28"/>
          <w:szCs w:val="28"/>
          <w:lang w:val="kk-KZ"/>
        </w:rPr>
        <w:t>–</w:t>
      </w:r>
      <w:r w:rsidRPr="00D52EF9">
        <w:rPr>
          <w:b w:val="0"/>
          <w:sz w:val="28"/>
          <w:szCs w:val="28"/>
        </w:rPr>
        <w:t xml:space="preserve"> направляющий ролик; </w:t>
      </w:r>
      <w:r w:rsidRPr="00D52EF9">
        <w:rPr>
          <w:rStyle w:val="a9"/>
          <w:bCs/>
          <w:sz w:val="28"/>
          <w:szCs w:val="28"/>
        </w:rPr>
        <w:t>3</w:t>
      </w:r>
      <w:r w:rsidRPr="00D52EF9">
        <w:rPr>
          <w:b w:val="0"/>
          <w:sz w:val="28"/>
          <w:szCs w:val="28"/>
        </w:rPr>
        <w:t xml:space="preserve"> </w:t>
      </w:r>
      <w:r w:rsidRPr="00D52EF9">
        <w:rPr>
          <w:b w:val="0"/>
          <w:sz w:val="28"/>
          <w:szCs w:val="28"/>
          <w:lang w:val="kk-KZ"/>
        </w:rPr>
        <w:t>–</w:t>
      </w:r>
      <w:r w:rsidRPr="00D52EF9">
        <w:rPr>
          <w:b w:val="0"/>
          <w:sz w:val="28"/>
          <w:szCs w:val="28"/>
        </w:rPr>
        <w:t xml:space="preserve"> </w:t>
      </w:r>
      <w:proofErr w:type="spellStart"/>
      <w:r w:rsidRPr="00D52EF9">
        <w:rPr>
          <w:b w:val="0"/>
          <w:sz w:val="28"/>
          <w:szCs w:val="28"/>
        </w:rPr>
        <w:t>полозковый</w:t>
      </w:r>
      <w:proofErr w:type="spellEnd"/>
      <w:r w:rsidRPr="00D52EF9">
        <w:rPr>
          <w:b w:val="0"/>
          <w:sz w:val="28"/>
          <w:szCs w:val="28"/>
        </w:rPr>
        <w:t xml:space="preserve"> механизм; </w:t>
      </w:r>
      <w:r w:rsidRPr="00D52EF9">
        <w:rPr>
          <w:rStyle w:val="a9"/>
          <w:bCs/>
          <w:sz w:val="28"/>
          <w:szCs w:val="28"/>
        </w:rPr>
        <w:t>4</w:t>
      </w:r>
      <w:r w:rsidRPr="00D52EF9">
        <w:rPr>
          <w:sz w:val="28"/>
          <w:szCs w:val="28"/>
        </w:rPr>
        <w:t xml:space="preserve"> </w:t>
      </w:r>
      <w:r w:rsidR="00330811" w:rsidRPr="00D52EF9">
        <w:rPr>
          <w:b w:val="0"/>
          <w:sz w:val="28"/>
          <w:szCs w:val="28"/>
          <w:lang w:val="kk-KZ"/>
        </w:rPr>
        <w:t>–</w:t>
      </w:r>
      <w:r w:rsidRPr="00D52EF9">
        <w:rPr>
          <w:b w:val="0"/>
          <w:sz w:val="28"/>
          <w:szCs w:val="28"/>
        </w:rPr>
        <w:t xml:space="preserve"> направляющие штанги; </w:t>
      </w:r>
      <w:r w:rsidRPr="00D52EF9">
        <w:rPr>
          <w:rStyle w:val="a9"/>
          <w:bCs/>
          <w:sz w:val="28"/>
          <w:szCs w:val="28"/>
        </w:rPr>
        <w:t>5</w:t>
      </w:r>
      <w:r w:rsidRPr="00D52EF9">
        <w:rPr>
          <w:sz w:val="28"/>
          <w:szCs w:val="28"/>
        </w:rPr>
        <w:t xml:space="preserve"> </w:t>
      </w:r>
      <w:r w:rsidR="00330811" w:rsidRPr="00D52EF9">
        <w:rPr>
          <w:b w:val="0"/>
          <w:sz w:val="28"/>
          <w:szCs w:val="28"/>
          <w:lang w:val="kk-KZ"/>
        </w:rPr>
        <w:t>–</w:t>
      </w:r>
      <w:r w:rsidRPr="00D52EF9">
        <w:rPr>
          <w:b w:val="0"/>
          <w:sz w:val="28"/>
          <w:szCs w:val="28"/>
        </w:rPr>
        <w:t xml:space="preserve"> пружина; </w:t>
      </w:r>
      <w:r w:rsidRPr="00D52EF9">
        <w:rPr>
          <w:rStyle w:val="a9"/>
          <w:bCs/>
          <w:sz w:val="28"/>
          <w:szCs w:val="28"/>
        </w:rPr>
        <w:t>6</w:t>
      </w:r>
      <w:r w:rsidRPr="00D52EF9">
        <w:rPr>
          <w:b w:val="0"/>
          <w:sz w:val="28"/>
          <w:szCs w:val="28"/>
        </w:rPr>
        <w:t xml:space="preserve"> </w:t>
      </w:r>
      <w:r w:rsidR="00330811" w:rsidRPr="00D52EF9">
        <w:rPr>
          <w:b w:val="0"/>
          <w:sz w:val="28"/>
          <w:szCs w:val="28"/>
          <w:lang w:val="kk-KZ"/>
        </w:rPr>
        <w:t>–</w:t>
      </w:r>
      <w:r w:rsidRPr="00D52EF9">
        <w:rPr>
          <w:b w:val="0"/>
          <w:sz w:val="28"/>
          <w:szCs w:val="28"/>
        </w:rPr>
        <w:t xml:space="preserve"> электронная </w:t>
      </w:r>
      <w:proofErr w:type="spellStart"/>
      <w:r w:rsidRPr="00D52EF9">
        <w:rPr>
          <w:b w:val="0"/>
          <w:sz w:val="28"/>
          <w:szCs w:val="28"/>
        </w:rPr>
        <w:t>оптопара</w:t>
      </w:r>
      <w:proofErr w:type="spellEnd"/>
      <w:r w:rsidRPr="00D52EF9">
        <w:rPr>
          <w:b w:val="0"/>
          <w:sz w:val="28"/>
          <w:szCs w:val="28"/>
        </w:rPr>
        <w:t xml:space="preserve">; </w:t>
      </w:r>
      <w:r w:rsidRPr="00D52EF9">
        <w:rPr>
          <w:b w:val="0"/>
          <w:i/>
          <w:sz w:val="28"/>
          <w:szCs w:val="28"/>
        </w:rPr>
        <w:t>7</w:t>
      </w:r>
      <w:r w:rsidRPr="00D52EF9">
        <w:rPr>
          <w:b w:val="0"/>
          <w:sz w:val="28"/>
          <w:szCs w:val="28"/>
        </w:rPr>
        <w:t xml:space="preserve"> </w:t>
      </w:r>
      <w:r w:rsidR="00330811" w:rsidRPr="00D52EF9">
        <w:rPr>
          <w:b w:val="0"/>
          <w:sz w:val="28"/>
          <w:szCs w:val="28"/>
          <w:lang w:val="kk-KZ"/>
        </w:rPr>
        <w:t>–</w:t>
      </w:r>
      <w:r w:rsidRPr="00D52EF9">
        <w:rPr>
          <w:b w:val="0"/>
          <w:sz w:val="28"/>
          <w:szCs w:val="28"/>
        </w:rPr>
        <w:t xml:space="preserve"> ходо</w:t>
      </w:r>
      <w:r w:rsidRPr="00D52EF9">
        <w:rPr>
          <w:b w:val="0"/>
          <w:sz w:val="28"/>
          <w:szCs w:val="28"/>
        </w:rPr>
        <w:softHyphen/>
        <w:t xml:space="preserve">вая пластина; </w:t>
      </w:r>
      <w:r w:rsidRPr="00D52EF9">
        <w:rPr>
          <w:rStyle w:val="a9"/>
          <w:bCs/>
          <w:sz w:val="28"/>
          <w:szCs w:val="28"/>
        </w:rPr>
        <w:t>8</w:t>
      </w:r>
      <w:r w:rsidRPr="00D52EF9">
        <w:rPr>
          <w:b w:val="0"/>
          <w:sz w:val="28"/>
          <w:szCs w:val="28"/>
        </w:rPr>
        <w:t xml:space="preserve"> </w:t>
      </w:r>
      <w:r w:rsidR="00330811" w:rsidRPr="00D52EF9">
        <w:rPr>
          <w:b w:val="0"/>
          <w:sz w:val="28"/>
          <w:szCs w:val="28"/>
          <w:lang w:val="kk-KZ"/>
        </w:rPr>
        <w:t>–</w:t>
      </w:r>
      <w:r w:rsidRPr="00D52EF9">
        <w:rPr>
          <w:b w:val="0"/>
          <w:sz w:val="28"/>
          <w:szCs w:val="28"/>
        </w:rPr>
        <w:t xml:space="preserve"> отверстие в полу кузова автомобиля; </w:t>
      </w:r>
      <w:r w:rsidRPr="00D52EF9">
        <w:rPr>
          <w:rStyle w:val="a9"/>
          <w:bCs/>
          <w:sz w:val="28"/>
          <w:szCs w:val="28"/>
        </w:rPr>
        <w:t>9</w:t>
      </w:r>
      <w:r w:rsidRPr="00D52EF9">
        <w:rPr>
          <w:b w:val="0"/>
          <w:sz w:val="28"/>
          <w:szCs w:val="28"/>
        </w:rPr>
        <w:t xml:space="preserve"> </w:t>
      </w:r>
      <w:r w:rsidR="00330811" w:rsidRPr="00D52EF9">
        <w:rPr>
          <w:b w:val="0"/>
          <w:sz w:val="28"/>
          <w:szCs w:val="28"/>
          <w:lang w:val="kk-KZ"/>
        </w:rPr>
        <w:t>–</w:t>
      </w:r>
      <w:r w:rsidRPr="00D52EF9">
        <w:rPr>
          <w:b w:val="0"/>
          <w:sz w:val="28"/>
          <w:szCs w:val="28"/>
        </w:rPr>
        <w:t xml:space="preserve"> трос; </w:t>
      </w:r>
      <w:r w:rsidRPr="00D52EF9">
        <w:rPr>
          <w:rStyle w:val="a9"/>
          <w:bCs/>
          <w:sz w:val="28"/>
          <w:szCs w:val="28"/>
        </w:rPr>
        <w:t>10</w:t>
      </w:r>
      <w:r w:rsidRPr="00D52EF9">
        <w:rPr>
          <w:b w:val="0"/>
          <w:sz w:val="28"/>
          <w:szCs w:val="28"/>
        </w:rPr>
        <w:t xml:space="preserve"> </w:t>
      </w:r>
      <w:r w:rsidR="00330811" w:rsidRPr="00D52EF9">
        <w:rPr>
          <w:b w:val="0"/>
          <w:sz w:val="28"/>
          <w:szCs w:val="28"/>
          <w:lang w:val="kk-KZ"/>
        </w:rPr>
        <w:t>–</w:t>
      </w:r>
      <w:r w:rsidRPr="00D52EF9">
        <w:rPr>
          <w:b w:val="0"/>
          <w:sz w:val="28"/>
          <w:szCs w:val="28"/>
        </w:rPr>
        <w:t xml:space="preserve"> за</w:t>
      </w:r>
      <w:r w:rsidRPr="00D52EF9">
        <w:rPr>
          <w:b w:val="0"/>
          <w:sz w:val="28"/>
          <w:szCs w:val="28"/>
        </w:rPr>
        <w:softHyphen/>
        <w:t xml:space="preserve">жимное устройство для закрепления троса; </w:t>
      </w:r>
      <w:r w:rsidRPr="00D52EF9">
        <w:rPr>
          <w:rStyle w:val="a9"/>
          <w:bCs/>
          <w:sz w:val="28"/>
          <w:szCs w:val="28"/>
        </w:rPr>
        <w:t>11</w:t>
      </w:r>
      <w:r w:rsidRPr="00D52EF9">
        <w:rPr>
          <w:b w:val="0"/>
          <w:sz w:val="28"/>
          <w:szCs w:val="28"/>
        </w:rPr>
        <w:t xml:space="preserve"> </w:t>
      </w:r>
      <w:r w:rsidR="00330811" w:rsidRPr="00D52EF9">
        <w:rPr>
          <w:b w:val="0"/>
          <w:sz w:val="28"/>
          <w:szCs w:val="28"/>
          <w:lang w:val="kk-KZ"/>
        </w:rPr>
        <w:t>–</w:t>
      </w:r>
      <w:r w:rsidRPr="00D52EF9">
        <w:rPr>
          <w:b w:val="0"/>
          <w:sz w:val="28"/>
          <w:szCs w:val="28"/>
        </w:rPr>
        <w:t xml:space="preserve"> задний мост автомобиля</w:t>
      </w:r>
    </w:p>
    <w:p w:rsidR="00330811" w:rsidRPr="00D52EF9" w:rsidRDefault="00330811" w:rsidP="007B0162">
      <w:pPr>
        <w:pStyle w:val="a8"/>
        <w:shd w:val="clear" w:color="auto" w:fill="auto"/>
        <w:spacing w:line="240" w:lineRule="auto"/>
        <w:ind w:firstLine="708"/>
        <w:jc w:val="both"/>
        <w:rPr>
          <w:b w:val="0"/>
          <w:sz w:val="28"/>
          <w:szCs w:val="28"/>
          <w:lang w:val="kk-KZ"/>
        </w:rPr>
      </w:pPr>
    </w:p>
    <w:p w:rsidR="007C7D77" w:rsidRPr="00D52EF9" w:rsidRDefault="00330811" w:rsidP="007B0162">
      <w:pPr>
        <w:pStyle w:val="a8"/>
        <w:shd w:val="clear" w:color="auto" w:fill="auto"/>
        <w:spacing w:line="240" w:lineRule="auto"/>
        <w:ind w:firstLine="708"/>
        <w:jc w:val="both"/>
        <w:rPr>
          <w:b w:val="0"/>
          <w:sz w:val="28"/>
          <w:szCs w:val="28"/>
          <w:lang w:val="kk-KZ"/>
        </w:rPr>
      </w:pPr>
      <w:r w:rsidRPr="00D52EF9">
        <w:rPr>
          <w:b w:val="0"/>
          <w:sz w:val="28"/>
          <w:szCs w:val="28"/>
        </w:rPr>
        <w:t xml:space="preserve">Качественные характеристики измерений, получаемых с помощью измерительных систем с </w:t>
      </w:r>
      <w:proofErr w:type="spellStart"/>
      <w:r w:rsidRPr="00D52EF9">
        <w:rPr>
          <w:b w:val="0"/>
          <w:sz w:val="28"/>
          <w:szCs w:val="28"/>
        </w:rPr>
        <w:t>толчкомерами</w:t>
      </w:r>
      <w:proofErr w:type="spellEnd"/>
      <w:r w:rsidRPr="00D52EF9">
        <w:rPr>
          <w:b w:val="0"/>
          <w:sz w:val="28"/>
          <w:szCs w:val="28"/>
        </w:rPr>
        <w:t>, во мно</w:t>
      </w:r>
      <w:r w:rsidRPr="00D52EF9">
        <w:rPr>
          <w:b w:val="0"/>
          <w:sz w:val="28"/>
          <w:szCs w:val="28"/>
        </w:rPr>
        <w:softHyphen/>
        <w:t>гом зависят от различного рода случайностей. Даже если ав</w:t>
      </w:r>
      <w:r w:rsidRPr="00D52EF9">
        <w:rPr>
          <w:b w:val="0"/>
          <w:sz w:val="28"/>
          <w:szCs w:val="28"/>
        </w:rPr>
        <w:softHyphen/>
        <w:t xml:space="preserve">томобиль стандартизован, данные разных </w:t>
      </w:r>
      <w:proofErr w:type="spellStart"/>
      <w:r w:rsidRPr="00D52EF9">
        <w:rPr>
          <w:b w:val="0"/>
          <w:sz w:val="28"/>
          <w:szCs w:val="28"/>
        </w:rPr>
        <w:t>толчкомеров</w:t>
      </w:r>
      <w:proofErr w:type="spellEnd"/>
      <w:r w:rsidRPr="00D52EF9">
        <w:rPr>
          <w:b w:val="0"/>
          <w:sz w:val="28"/>
          <w:szCs w:val="28"/>
        </w:rPr>
        <w:t xml:space="preserve"> отли</w:t>
      </w:r>
      <w:r w:rsidRPr="00D52EF9">
        <w:rPr>
          <w:b w:val="0"/>
          <w:sz w:val="28"/>
          <w:szCs w:val="28"/>
        </w:rPr>
        <w:softHyphen/>
        <w:t xml:space="preserve">чаются, хотя следовало бы считать, что они должны быть идентичны. Еще больше осложняет проблему изменение со временем качества автомобиля (нагрузка в кузове, давление в шинах, жесткость рессор, </w:t>
      </w:r>
      <w:r w:rsidRPr="00D52EF9">
        <w:rPr>
          <w:b w:val="0"/>
          <w:sz w:val="28"/>
          <w:szCs w:val="28"/>
        </w:rPr>
        <w:lastRenderedPageBreak/>
        <w:t xml:space="preserve">неровности шин). </w:t>
      </w:r>
    </w:p>
    <w:p w:rsidR="00330811" w:rsidRPr="00D52EF9" w:rsidRDefault="00330811" w:rsidP="007B0162">
      <w:pPr>
        <w:pStyle w:val="a8"/>
        <w:shd w:val="clear" w:color="auto" w:fill="auto"/>
        <w:spacing w:line="240" w:lineRule="auto"/>
        <w:ind w:firstLine="709"/>
        <w:jc w:val="both"/>
        <w:rPr>
          <w:b w:val="0"/>
          <w:sz w:val="28"/>
          <w:szCs w:val="28"/>
          <w:lang w:val="kk-KZ"/>
        </w:rPr>
      </w:pPr>
    </w:p>
    <w:p w:rsidR="00897843" w:rsidRPr="00D52EF9" w:rsidRDefault="00897843" w:rsidP="007B0162">
      <w:pPr>
        <w:pStyle w:val="120"/>
        <w:shd w:val="clear" w:color="auto" w:fill="auto"/>
        <w:spacing w:after="0" w:line="240" w:lineRule="auto"/>
        <w:ind w:firstLine="709"/>
        <w:rPr>
          <w:sz w:val="28"/>
          <w:szCs w:val="28"/>
        </w:rPr>
      </w:pPr>
      <w:r w:rsidRPr="00D52EF9">
        <w:rPr>
          <w:sz w:val="28"/>
          <w:szCs w:val="28"/>
        </w:rPr>
        <w:t>Измерительные системы, выполненные на базе специаль</w:t>
      </w:r>
      <w:r w:rsidRPr="00D52EF9">
        <w:rPr>
          <w:sz w:val="28"/>
          <w:szCs w:val="28"/>
        </w:rPr>
        <w:softHyphen/>
        <w:t>ного одноколесного прицепа, оборудованного измерительным прибором (ПКРС-2У, ВР</w:t>
      </w:r>
      <w:r w:rsidRPr="00D52EF9">
        <w:rPr>
          <w:sz w:val="28"/>
          <w:szCs w:val="28"/>
          <w:lang w:val="en-US"/>
        </w:rPr>
        <w:t>R</w:t>
      </w:r>
      <w:r w:rsidRPr="00D52EF9">
        <w:rPr>
          <w:sz w:val="28"/>
          <w:szCs w:val="28"/>
        </w:rPr>
        <w:t xml:space="preserve">, </w:t>
      </w:r>
      <w:r w:rsidRPr="00D52EF9">
        <w:rPr>
          <w:sz w:val="28"/>
          <w:szCs w:val="28"/>
          <w:lang w:val="en-US"/>
        </w:rPr>
        <w:t>Bump</w:t>
      </w:r>
      <w:r w:rsidRPr="00D52EF9">
        <w:rPr>
          <w:sz w:val="28"/>
          <w:szCs w:val="28"/>
        </w:rPr>
        <w:t xml:space="preserve"> </w:t>
      </w:r>
      <w:r w:rsidRPr="00D52EF9">
        <w:rPr>
          <w:sz w:val="28"/>
          <w:szCs w:val="28"/>
          <w:lang w:val="en-US"/>
        </w:rPr>
        <w:t>Integrator</w:t>
      </w:r>
      <w:r w:rsidRPr="00D52EF9">
        <w:rPr>
          <w:sz w:val="28"/>
          <w:szCs w:val="28"/>
        </w:rPr>
        <w:t>), не зависят от типа буксирующего автомобиля, но зависят от показателей самого прицепа – шины, амортизаторов (рис. 2.5).</w:t>
      </w:r>
    </w:p>
    <w:p w:rsidR="00897843" w:rsidRPr="00D52EF9" w:rsidRDefault="00897843" w:rsidP="007B0162">
      <w:pPr>
        <w:pStyle w:val="120"/>
        <w:shd w:val="clear" w:color="auto" w:fill="auto"/>
        <w:spacing w:after="0" w:line="240" w:lineRule="auto"/>
        <w:jc w:val="center"/>
        <w:rPr>
          <w:sz w:val="28"/>
          <w:szCs w:val="28"/>
          <w:lang w:val="en-US"/>
        </w:rPr>
      </w:pPr>
      <w:r w:rsidRPr="00D52EF9">
        <w:rPr>
          <w:noProof/>
          <w:sz w:val="28"/>
          <w:szCs w:val="28"/>
          <w:lang w:eastAsia="ru-RU"/>
        </w:rPr>
        <w:drawing>
          <wp:inline distT="0" distB="0" distL="0" distR="0" wp14:anchorId="770C37F3" wp14:editId="2ACB4F01">
            <wp:extent cx="3943350" cy="14763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943350" cy="1476375"/>
                    </a:xfrm>
                    <a:prstGeom prst="rect">
                      <a:avLst/>
                    </a:prstGeom>
                  </pic:spPr>
                </pic:pic>
              </a:graphicData>
            </a:graphic>
          </wp:inline>
        </w:drawing>
      </w:r>
    </w:p>
    <w:p w:rsidR="00897843" w:rsidRPr="00D52EF9" w:rsidRDefault="00897843" w:rsidP="007B0162">
      <w:pPr>
        <w:pStyle w:val="a8"/>
        <w:shd w:val="clear" w:color="auto" w:fill="auto"/>
        <w:spacing w:line="240" w:lineRule="auto"/>
        <w:ind w:firstLine="708"/>
        <w:jc w:val="both"/>
        <w:rPr>
          <w:b w:val="0"/>
          <w:sz w:val="28"/>
          <w:szCs w:val="28"/>
        </w:rPr>
      </w:pPr>
      <w:r w:rsidRPr="00D52EF9">
        <w:rPr>
          <w:rStyle w:val="a9"/>
          <w:bCs/>
          <w:i w:val="0"/>
          <w:sz w:val="28"/>
          <w:szCs w:val="28"/>
        </w:rPr>
        <w:t>Рис. 2.5.</w:t>
      </w:r>
      <w:r w:rsidRPr="00D52EF9">
        <w:rPr>
          <w:b w:val="0"/>
          <w:sz w:val="28"/>
          <w:szCs w:val="28"/>
        </w:rPr>
        <w:t xml:space="preserve"> Измеритель ровности ВР</w:t>
      </w:r>
      <w:r w:rsidRPr="00D52EF9">
        <w:rPr>
          <w:b w:val="0"/>
          <w:sz w:val="28"/>
          <w:szCs w:val="28"/>
          <w:lang w:val="en-US"/>
        </w:rPr>
        <w:t>R</w:t>
      </w:r>
      <w:r w:rsidRPr="00D52EF9">
        <w:rPr>
          <w:b w:val="0"/>
          <w:sz w:val="28"/>
          <w:szCs w:val="28"/>
        </w:rPr>
        <w:t>:</w:t>
      </w:r>
    </w:p>
    <w:p w:rsidR="00897843" w:rsidRPr="00D52EF9" w:rsidRDefault="00897843" w:rsidP="007B0162">
      <w:pPr>
        <w:pStyle w:val="a8"/>
        <w:shd w:val="clear" w:color="auto" w:fill="auto"/>
        <w:spacing w:line="240" w:lineRule="auto"/>
        <w:ind w:firstLine="708"/>
        <w:jc w:val="both"/>
        <w:rPr>
          <w:b w:val="0"/>
          <w:sz w:val="28"/>
          <w:szCs w:val="28"/>
        </w:rPr>
      </w:pPr>
      <w:r w:rsidRPr="00D52EF9">
        <w:rPr>
          <w:rStyle w:val="a9"/>
          <w:bCs/>
          <w:sz w:val="28"/>
          <w:szCs w:val="28"/>
        </w:rPr>
        <w:t>1</w:t>
      </w:r>
      <w:r w:rsidRPr="00D52EF9">
        <w:rPr>
          <w:sz w:val="28"/>
          <w:szCs w:val="28"/>
        </w:rPr>
        <w:t xml:space="preserve"> </w:t>
      </w:r>
      <w:r w:rsidRPr="00D52EF9">
        <w:rPr>
          <w:b w:val="0"/>
          <w:sz w:val="28"/>
          <w:szCs w:val="28"/>
        </w:rPr>
        <w:t xml:space="preserve">– прицепное устройство; </w:t>
      </w:r>
      <w:r w:rsidRPr="00D52EF9">
        <w:rPr>
          <w:rStyle w:val="a9"/>
          <w:bCs/>
          <w:sz w:val="28"/>
          <w:szCs w:val="28"/>
        </w:rPr>
        <w:t>2</w:t>
      </w:r>
      <w:r w:rsidRPr="00D52EF9">
        <w:rPr>
          <w:b w:val="0"/>
          <w:sz w:val="28"/>
          <w:szCs w:val="28"/>
        </w:rPr>
        <w:t xml:space="preserve"> – трос; </w:t>
      </w:r>
      <w:r w:rsidRPr="00D52EF9">
        <w:rPr>
          <w:rStyle w:val="a9"/>
          <w:bCs/>
          <w:sz w:val="28"/>
          <w:szCs w:val="28"/>
        </w:rPr>
        <w:t>3</w:t>
      </w:r>
      <w:r w:rsidRPr="00D52EF9">
        <w:rPr>
          <w:b w:val="0"/>
          <w:sz w:val="28"/>
          <w:szCs w:val="28"/>
        </w:rPr>
        <w:t xml:space="preserve"> – дорожный счетчик; </w:t>
      </w:r>
      <w:r w:rsidRPr="00D52EF9">
        <w:rPr>
          <w:rStyle w:val="a9"/>
          <w:bCs/>
          <w:sz w:val="28"/>
          <w:szCs w:val="28"/>
        </w:rPr>
        <w:t>4</w:t>
      </w:r>
      <w:r w:rsidRPr="00D52EF9">
        <w:rPr>
          <w:b w:val="0"/>
          <w:sz w:val="28"/>
          <w:szCs w:val="28"/>
        </w:rPr>
        <w:t xml:space="preserve"> – амортизатор; </w:t>
      </w:r>
      <w:r w:rsidRPr="00D52EF9">
        <w:rPr>
          <w:rStyle w:val="a9"/>
          <w:bCs/>
          <w:sz w:val="28"/>
          <w:szCs w:val="28"/>
        </w:rPr>
        <w:t>5</w:t>
      </w:r>
      <w:r w:rsidRPr="00D52EF9">
        <w:rPr>
          <w:b w:val="0"/>
          <w:sz w:val="28"/>
          <w:szCs w:val="28"/>
        </w:rPr>
        <w:t xml:space="preserve"> – рессора; </w:t>
      </w:r>
      <w:r w:rsidRPr="00D52EF9">
        <w:rPr>
          <w:rStyle w:val="a9"/>
          <w:bCs/>
          <w:sz w:val="28"/>
          <w:szCs w:val="28"/>
        </w:rPr>
        <w:t>6</w:t>
      </w:r>
      <w:r w:rsidRPr="00D52EF9">
        <w:rPr>
          <w:b w:val="0"/>
          <w:sz w:val="28"/>
          <w:szCs w:val="28"/>
        </w:rPr>
        <w:t xml:space="preserve"> – колесо</w:t>
      </w:r>
    </w:p>
    <w:p w:rsidR="00897843" w:rsidRPr="00D52EF9" w:rsidRDefault="00897843" w:rsidP="007B0162">
      <w:pPr>
        <w:pStyle w:val="120"/>
        <w:shd w:val="clear" w:color="auto" w:fill="auto"/>
        <w:spacing w:after="0" w:line="240" w:lineRule="auto"/>
        <w:rPr>
          <w:sz w:val="28"/>
          <w:szCs w:val="28"/>
        </w:rPr>
      </w:pPr>
    </w:p>
    <w:p w:rsidR="00897843" w:rsidRPr="00D52EF9" w:rsidRDefault="00897843" w:rsidP="007B0162">
      <w:pPr>
        <w:pStyle w:val="a8"/>
        <w:shd w:val="clear" w:color="auto" w:fill="auto"/>
        <w:spacing w:line="240" w:lineRule="auto"/>
        <w:ind w:firstLine="709"/>
        <w:jc w:val="both"/>
        <w:rPr>
          <w:b w:val="0"/>
          <w:sz w:val="28"/>
          <w:szCs w:val="28"/>
          <w:lang w:val="en-US"/>
        </w:rPr>
      </w:pPr>
      <w:r w:rsidRPr="00D52EF9">
        <w:rPr>
          <w:b w:val="0"/>
          <w:sz w:val="28"/>
          <w:szCs w:val="28"/>
        </w:rPr>
        <w:t>В динамометрическом приборе ПКРС-2У применяется ме</w:t>
      </w:r>
      <w:r w:rsidRPr="00D52EF9">
        <w:rPr>
          <w:b w:val="0"/>
          <w:sz w:val="28"/>
          <w:szCs w:val="28"/>
        </w:rPr>
        <w:softHyphen/>
        <w:t>тод определения суммарной величины перемещения измери</w:t>
      </w:r>
      <w:r w:rsidRPr="00D52EF9">
        <w:rPr>
          <w:b w:val="0"/>
          <w:sz w:val="28"/>
          <w:szCs w:val="28"/>
        </w:rPr>
        <w:softHyphen/>
        <w:t>тельного колеса прицепа относительно инерционной массы его корпуса (рис. 2.6). Измерения выполняются на постоян</w:t>
      </w:r>
      <w:r w:rsidRPr="00D52EF9">
        <w:rPr>
          <w:b w:val="0"/>
          <w:sz w:val="28"/>
          <w:szCs w:val="28"/>
        </w:rPr>
        <w:softHyphen/>
        <w:t>ной скорости 50 км/ч.</w:t>
      </w:r>
    </w:p>
    <w:p w:rsidR="00897843" w:rsidRPr="00D52EF9" w:rsidRDefault="00897843" w:rsidP="007B0162">
      <w:pPr>
        <w:pStyle w:val="a8"/>
        <w:shd w:val="clear" w:color="auto" w:fill="auto"/>
        <w:spacing w:line="240" w:lineRule="auto"/>
        <w:ind w:firstLine="709"/>
        <w:jc w:val="both"/>
        <w:rPr>
          <w:b w:val="0"/>
          <w:sz w:val="28"/>
          <w:szCs w:val="28"/>
          <w:lang w:val="en-US"/>
        </w:rPr>
      </w:pPr>
    </w:p>
    <w:p w:rsidR="00897843" w:rsidRPr="00D52EF9" w:rsidRDefault="00897843" w:rsidP="007B0162">
      <w:pPr>
        <w:pStyle w:val="a8"/>
        <w:shd w:val="clear" w:color="auto" w:fill="auto"/>
        <w:spacing w:line="240" w:lineRule="auto"/>
        <w:ind w:firstLine="0"/>
        <w:rPr>
          <w:b w:val="0"/>
          <w:sz w:val="28"/>
          <w:szCs w:val="28"/>
          <w:lang w:val="en-US"/>
        </w:rPr>
      </w:pPr>
      <w:r w:rsidRPr="00D52EF9">
        <w:rPr>
          <w:noProof/>
          <w:sz w:val="28"/>
          <w:szCs w:val="28"/>
          <w:lang w:eastAsia="ru-RU"/>
        </w:rPr>
        <w:drawing>
          <wp:inline distT="0" distB="0" distL="0" distR="0" wp14:anchorId="54A2983A" wp14:editId="7CB6D21E">
            <wp:extent cx="3571875" cy="2381250"/>
            <wp:effectExtent l="0" t="0" r="9525" b="0"/>
            <wp:docPr id="7" name="Рисунок 7" descr="Картинки по запросу динамометрический прибор ПКРС-2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Картинки по запросу динамометрический прибор ПКРС-2У"/>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71875" cy="2381250"/>
                    </a:xfrm>
                    <a:prstGeom prst="rect">
                      <a:avLst/>
                    </a:prstGeom>
                    <a:noFill/>
                    <a:ln>
                      <a:noFill/>
                    </a:ln>
                  </pic:spPr>
                </pic:pic>
              </a:graphicData>
            </a:graphic>
          </wp:inline>
        </w:drawing>
      </w:r>
    </w:p>
    <w:p w:rsidR="00897843" w:rsidRPr="00D52EF9" w:rsidRDefault="00897843" w:rsidP="007B0162">
      <w:pPr>
        <w:pStyle w:val="a8"/>
        <w:shd w:val="clear" w:color="auto" w:fill="auto"/>
        <w:spacing w:line="240" w:lineRule="auto"/>
        <w:ind w:firstLine="0"/>
        <w:rPr>
          <w:b w:val="0"/>
          <w:sz w:val="28"/>
          <w:szCs w:val="28"/>
          <w:lang w:val="en-US"/>
        </w:rPr>
      </w:pPr>
    </w:p>
    <w:p w:rsidR="00897843" w:rsidRPr="00D52EF9" w:rsidRDefault="00897843" w:rsidP="007B0162">
      <w:pPr>
        <w:pStyle w:val="a8"/>
        <w:shd w:val="clear" w:color="auto" w:fill="auto"/>
        <w:spacing w:line="240" w:lineRule="auto"/>
        <w:ind w:firstLine="0"/>
        <w:jc w:val="both"/>
        <w:rPr>
          <w:b w:val="0"/>
          <w:sz w:val="28"/>
          <w:szCs w:val="28"/>
        </w:rPr>
      </w:pPr>
      <w:r w:rsidRPr="00D52EF9">
        <w:rPr>
          <w:b w:val="0"/>
          <w:sz w:val="28"/>
          <w:szCs w:val="28"/>
          <w:lang w:val="en-US"/>
        </w:rPr>
        <w:tab/>
      </w:r>
      <w:r w:rsidRPr="00D52EF9">
        <w:rPr>
          <w:rStyle w:val="a9"/>
          <w:bCs/>
          <w:i w:val="0"/>
          <w:sz w:val="28"/>
          <w:szCs w:val="28"/>
        </w:rPr>
        <w:t>Рис. 2.</w:t>
      </w:r>
      <w:r w:rsidR="00CE4053" w:rsidRPr="00D52EF9">
        <w:rPr>
          <w:rStyle w:val="a9"/>
          <w:bCs/>
          <w:i w:val="0"/>
          <w:sz w:val="28"/>
          <w:szCs w:val="28"/>
          <w:lang w:val="kk-KZ"/>
        </w:rPr>
        <w:t>6</w:t>
      </w:r>
      <w:r w:rsidRPr="00D52EF9">
        <w:rPr>
          <w:rStyle w:val="a9"/>
          <w:bCs/>
          <w:i w:val="0"/>
          <w:sz w:val="28"/>
          <w:szCs w:val="28"/>
        </w:rPr>
        <w:t>.</w:t>
      </w:r>
      <w:r w:rsidRPr="00D52EF9">
        <w:rPr>
          <w:b w:val="0"/>
          <w:sz w:val="28"/>
          <w:szCs w:val="28"/>
        </w:rPr>
        <w:t xml:space="preserve"> Динамометрический прицеп ПКРС-2У</w:t>
      </w:r>
    </w:p>
    <w:p w:rsidR="00AA3CAB" w:rsidRPr="00D52EF9" w:rsidRDefault="00AA3CAB" w:rsidP="007B0162">
      <w:pPr>
        <w:spacing w:after="0" w:line="240" w:lineRule="auto"/>
        <w:ind w:firstLine="709"/>
        <w:jc w:val="both"/>
        <w:rPr>
          <w:rFonts w:ascii="Times New Roman" w:hAnsi="Times New Roman" w:cs="Times New Roman"/>
          <w:sz w:val="28"/>
          <w:szCs w:val="28"/>
        </w:rPr>
      </w:pPr>
    </w:p>
    <w:p w:rsidR="00CE4053" w:rsidRPr="00D52EF9" w:rsidRDefault="00CE4053" w:rsidP="007B0162">
      <w:pPr>
        <w:pStyle w:val="3"/>
        <w:shd w:val="clear" w:color="auto" w:fill="auto"/>
        <w:spacing w:before="0" w:line="240" w:lineRule="auto"/>
        <w:ind w:firstLine="709"/>
        <w:rPr>
          <w:b w:val="0"/>
          <w:sz w:val="28"/>
          <w:szCs w:val="28"/>
          <w:lang w:val="kk-KZ"/>
        </w:rPr>
      </w:pPr>
      <w:r w:rsidRPr="00D52EF9">
        <w:rPr>
          <w:b w:val="0"/>
          <w:sz w:val="28"/>
          <w:szCs w:val="28"/>
        </w:rPr>
        <w:t xml:space="preserve">К приборам, непосредственно измеряющим </w:t>
      </w:r>
      <w:proofErr w:type="spellStart"/>
      <w:r w:rsidRPr="00D52EF9">
        <w:rPr>
          <w:b w:val="0"/>
          <w:sz w:val="28"/>
          <w:szCs w:val="28"/>
        </w:rPr>
        <w:t>микропрофиль</w:t>
      </w:r>
      <w:proofErr w:type="spellEnd"/>
      <w:r w:rsidRPr="00D52EF9">
        <w:rPr>
          <w:b w:val="0"/>
          <w:sz w:val="28"/>
          <w:szCs w:val="28"/>
        </w:rPr>
        <w:t xml:space="preserve"> поверхности покрытия, относятся</w:t>
      </w:r>
      <w:r w:rsidRPr="00D52EF9">
        <w:rPr>
          <w:b w:val="0"/>
          <w:sz w:val="28"/>
          <w:szCs w:val="28"/>
          <w:lang w:val="kk-KZ"/>
        </w:rPr>
        <w:t>:</w:t>
      </w:r>
      <w:r w:rsidRPr="00D52EF9">
        <w:rPr>
          <w:b w:val="0"/>
          <w:sz w:val="28"/>
          <w:szCs w:val="28"/>
        </w:rPr>
        <w:t xml:space="preserve"> рейки, </w:t>
      </w:r>
      <w:proofErr w:type="spellStart"/>
      <w:r w:rsidRPr="00D52EF9">
        <w:rPr>
          <w:b w:val="0"/>
          <w:sz w:val="28"/>
          <w:szCs w:val="28"/>
        </w:rPr>
        <w:t>профилографы</w:t>
      </w:r>
      <w:proofErr w:type="spellEnd"/>
      <w:r w:rsidRPr="00D52EF9">
        <w:rPr>
          <w:b w:val="0"/>
          <w:sz w:val="28"/>
          <w:szCs w:val="28"/>
        </w:rPr>
        <w:t>, профилометры, ультразвуковые эхолоты, лазерные измерители и др. (табл. 2.2).</w:t>
      </w:r>
    </w:p>
    <w:p w:rsidR="00CE4053" w:rsidRPr="00D52EF9" w:rsidRDefault="00CE4053" w:rsidP="007B0162">
      <w:pPr>
        <w:pStyle w:val="3"/>
        <w:shd w:val="clear" w:color="auto" w:fill="auto"/>
        <w:spacing w:before="0" w:line="240" w:lineRule="auto"/>
        <w:ind w:firstLine="709"/>
        <w:rPr>
          <w:b w:val="0"/>
          <w:sz w:val="28"/>
          <w:szCs w:val="28"/>
          <w:lang w:val="kk-KZ"/>
        </w:rPr>
      </w:pPr>
      <w:r w:rsidRPr="00D52EF9">
        <w:rPr>
          <w:b w:val="0"/>
          <w:sz w:val="28"/>
          <w:szCs w:val="28"/>
          <w:lang w:val="kk-KZ"/>
        </w:rPr>
        <w:t>Таблица 2.2 – Характеристика основных измерительных систем, определяющих неровности автомобильной дороги</w:t>
      </w:r>
    </w:p>
    <w:p w:rsidR="00CE4053" w:rsidRPr="00D52EF9" w:rsidRDefault="00CE4053" w:rsidP="007B0162">
      <w:pPr>
        <w:pStyle w:val="3"/>
        <w:shd w:val="clear" w:color="auto" w:fill="auto"/>
        <w:spacing w:before="0" w:line="240" w:lineRule="auto"/>
        <w:ind w:firstLine="0"/>
        <w:jc w:val="center"/>
        <w:rPr>
          <w:b w:val="0"/>
          <w:sz w:val="28"/>
          <w:szCs w:val="28"/>
          <w:lang w:val="kk-KZ"/>
        </w:rPr>
      </w:pPr>
      <w:r w:rsidRPr="00D52EF9">
        <w:rPr>
          <w:noProof/>
          <w:sz w:val="28"/>
          <w:szCs w:val="28"/>
          <w:lang w:eastAsia="ru-RU"/>
        </w:rPr>
        <w:lastRenderedPageBreak/>
        <w:drawing>
          <wp:inline distT="0" distB="0" distL="0" distR="0" wp14:anchorId="0CA7BC11" wp14:editId="19E692B3">
            <wp:extent cx="3209925" cy="5734050"/>
            <wp:effectExtent l="0" t="4762" r="4762" b="4763"/>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rot="5400000">
                      <a:off x="0" y="0"/>
                      <a:ext cx="3209925" cy="5734050"/>
                    </a:xfrm>
                    <a:prstGeom prst="rect">
                      <a:avLst/>
                    </a:prstGeom>
                  </pic:spPr>
                </pic:pic>
              </a:graphicData>
            </a:graphic>
          </wp:inline>
        </w:drawing>
      </w:r>
    </w:p>
    <w:p w:rsidR="00D13F6D" w:rsidRPr="00D52EF9" w:rsidRDefault="00D13F6D" w:rsidP="007B0162">
      <w:pPr>
        <w:pStyle w:val="3"/>
        <w:shd w:val="clear" w:color="auto" w:fill="auto"/>
        <w:spacing w:before="0" w:line="240" w:lineRule="auto"/>
        <w:ind w:firstLine="0"/>
        <w:jc w:val="center"/>
        <w:rPr>
          <w:b w:val="0"/>
          <w:sz w:val="28"/>
          <w:szCs w:val="28"/>
          <w:lang w:val="kk-KZ"/>
        </w:rPr>
      </w:pPr>
      <w:r w:rsidRPr="00D52EF9">
        <w:rPr>
          <w:noProof/>
          <w:sz w:val="28"/>
          <w:szCs w:val="28"/>
          <w:lang w:eastAsia="ru-RU"/>
        </w:rPr>
        <w:lastRenderedPageBreak/>
        <w:drawing>
          <wp:inline distT="0" distB="0" distL="0" distR="0" wp14:anchorId="3D968B2F" wp14:editId="53665FB7">
            <wp:extent cx="6286864" cy="5519920"/>
            <wp:effectExtent l="2540" t="0" r="254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rot="5400000">
                      <a:off x="0" y="0"/>
                      <a:ext cx="6301878" cy="5533103"/>
                    </a:xfrm>
                    <a:prstGeom prst="rect">
                      <a:avLst/>
                    </a:prstGeom>
                  </pic:spPr>
                </pic:pic>
              </a:graphicData>
            </a:graphic>
          </wp:inline>
        </w:drawing>
      </w:r>
    </w:p>
    <w:p w:rsidR="00CE4053" w:rsidRPr="00D52EF9" w:rsidRDefault="00CE4053" w:rsidP="007B0162">
      <w:pPr>
        <w:pStyle w:val="3"/>
        <w:shd w:val="clear" w:color="auto" w:fill="auto"/>
        <w:spacing w:before="0" w:line="240" w:lineRule="auto"/>
        <w:ind w:firstLine="709"/>
        <w:rPr>
          <w:b w:val="0"/>
          <w:sz w:val="28"/>
          <w:szCs w:val="28"/>
          <w:lang w:val="kk-KZ"/>
        </w:rPr>
      </w:pPr>
      <w:r w:rsidRPr="00D52EF9">
        <w:rPr>
          <w:b w:val="0"/>
          <w:sz w:val="28"/>
          <w:szCs w:val="28"/>
        </w:rPr>
        <w:t>Для оценки качества ровности сдаваемых в эксплуатацию дорог применяются различные методы. Широкое распростра</w:t>
      </w:r>
      <w:r w:rsidRPr="00D52EF9">
        <w:rPr>
          <w:b w:val="0"/>
          <w:sz w:val="28"/>
          <w:szCs w:val="28"/>
        </w:rPr>
        <w:softHyphen/>
        <w:t>нение получили метод измерения просветов под рейкой и ме</w:t>
      </w:r>
      <w:r w:rsidRPr="00D52EF9">
        <w:rPr>
          <w:b w:val="0"/>
          <w:sz w:val="28"/>
          <w:szCs w:val="28"/>
        </w:rPr>
        <w:softHyphen/>
        <w:t>тод нивелирования.</w:t>
      </w:r>
    </w:p>
    <w:p w:rsidR="00F368F9" w:rsidRPr="00D52EF9" w:rsidRDefault="00F368F9" w:rsidP="007B0162">
      <w:pPr>
        <w:pStyle w:val="3"/>
        <w:shd w:val="clear" w:color="auto" w:fill="auto"/>
        <w:spacing w:before="0" w:line="240" w:lineRule="auto"/>
        <w:ind w:firstLine="709"/>
        <w:rPr>
          <w:b w:val="0"/>
          <w:sz w:val="28"/>
          <w:szCs w:val="28"/>
          <w:lang w:val="kk-KZ"/>
        </w:rPr>
      </w:pPr>
    </w:p>
    <w:p w:rsidR="00F368F9" w:rsidRPr="00D52EF9" w:rsidRDefault="00F368F9" w:rsidP="007B0162">
      <w:pPr>
        <w:pStyle w:val="3"/>
        <w:shd w:val="clear" w:color="auto" w:fill="auto"/>
        <w:spacing w:before="0" w:line="240" w:lineRule="auto"/>
        <w:ind w:firstLine="709"/>
        <w:rPr>
          <w:b w:val="0"/>
          <w:sz w:val="28"/>
          <w:szCs w:val="28"/>
          <w:lang w:val="kk-KZ"/>
        </w:rPr>
      </w:pPr>
      <w:bookmarkStart w:id="1" w:name="bookmark5"/>
      <w:r w:rsidRPr="00D52EF9">
        <w:rPr>
          <w:b w:val="0"/>
          <w:sz w:val="28"/>
          <w:szCs w:val="28"/>
          <w:lang w:val="kk-KZ"/>
        </w:rPr>
        <w:t xml:space="preserve">3 </w:t>
      </w:r>
      <w:r w:rsidRPr="00D52EF9">
        <w:rPr>
          <w:b w:val="0"/>
          <w:sz w:val="28"/>
          <w:szCs w:val="28"/>
        </w:rPr>
        <w:t>ОПРЕДЕЛЕНИЕ РОВНОСТИ ПОКРЫТИЙ ПРИ НЕПОСРЕДСТВЕННОМ ИЗМЕРЕНИИ НЕРОВНОСТЕЙ ПОВЕРХНОСТИ ПОКРЫТИЯ</w:t>
      </w:r>
      <w:bookmarkEnd w:id="1"/>
    </w:p>
    <w:p w:rsidR="00F368F9" w:rsidRPr="00D52EF9" w:rsidRDefault="00F368F9" w:rsidP="007B0162">
      <w:pPr>
        <w:pStyle w:val="3"/>
        <w:shd w:val="clear" w:color="auto" w:fill="auto"/>
        <w:spacing w:before="0" w:line="240" w:lineRule="auto"/>
        <w:ind w:firstLine="709"/>
        <w:rPr>
          <w:b w:val="0"/>
          <w:sz w:val="28"/>
          <w:szCs w:val="28"/>
          <w:lang w:val="kk-KZ"/>
        </w:rPr>
      </w:pPr>
    </w:p>
    <w:p w:rsidR="00D11E5D" w:rsidRPr="00D52EF9" w:rsidRDefault="00D11E5D" w:rsidP="007B0162">
      <w:pPr>
        <w:pStyle w:val="3"/>
        <w:shd w:val="clear" w:color="auto" w:fill="auto"/>
        <w:spacing w:before="0" w:line="240" w:lineRule="auto"/>
        <w:ind w:firstLine="709"/>
        <w:rPr>
          <w:b w:val="0"/>
          <w:sz w:val="28"/>
          <w:szCs w:val="28"/>
          <w:lang w:val="kk-KZ"/>
        </w:rPr>
      </w:pPr>
      <w:r w:rsidRPr="00D52EF9">
        <w:rPr>
          <w:rStyle w:val="1212pt"/>
          <w:b w:val="0"/>
          <w:sz w:val="28"/>
          <w:szCs w:val="28"/>
        </w:rPr>
        <w:t>Методика определения ровности измерительной рей</w:t>
      </w:r>
      <w:r w:rsidRPr="00D52EF9">
        <w:rPr>
          <w:rStyle w:val="1212pt"/>
          <w:b w:val="0"/>
          <w:sz w:val="28"/>
          <w:szCs w:val="28"/>
        </w:rPr>
        <w:softHyphen/>
        <w:t>кой. Приборы и инструменты.</w:t>
      </w:r>
      <w:r w:rsidRPr="00D52EF9">
        <w:rPr>
          <w:b w:val="0"/>
          <w:sz w:val="28"/>
          <w:szCs w:val="28"/>
        </w:rPr>
        <w:t xml:space="preserve"> </w:t>
      </w:r>
    </w:p>
    <w:p w:rsidR="00D11E5D" w:rsidRPr="00D52EF9" w:rsidRDefault="00D11E5D" w:rsidP="007B0162">
      <w:pPr>
        <w:pStyle w:val="3"/>
        <w:shd w:val="clear" w:color="auto" w:fill="auto"/>
        <w:spacing w:before="0" w:line="240" w:lineRule="auto"/>
        <w:ind w:firstLine="709"/>
        <w:rPr>
          <w:b w:val="0"/>
          <w:sz w:val="28"/>
          <w:szCs w:val="28"/>
          <w:lang w:val="kk-KZ"/>
        </w:rPr>
      </w:pPr>
      <w:r w:rsidRPr="00D52EF9">
        <w:rPr>
          <w:b w:val="0"/>
          <w:sz w:val="28"/>
          <w:szCs w:val="28"/>
        </w:rPr>
        <w:t>Трехметровая или четырех</w:t>
      </w:r>
      <w:r w:rsidRPr="00D52EF9">
        <w:rPr>
          <w:b w:val="0"/>
          <w:sz w:val="28"/>
          <w:szCs w:val="28"/>
        </w:rPr>
        <w:softHyphen/>
        <w:t xml:space="preserve">метровая рейка с измерительным клином (рис. </w:t>
      </w:r>
      <w:r w:rsidRPr="00D52EF9">
        <w:rPr>
          <w:b w:val="0"/>
          <w:sz w:val="28"/>
          <w:szCs w:val="28"/>
          <w:lang w:val="kk-KZ"/>
        </w:rPr>
        <w:t>3.1</w:t>
      </w:r>
      <w:r w:rsidRPr="00D52EF9">
        <w:rPr>
          <w:b w:val="0"/>
          <w:sz w:val="28"/>
          <w:szCs w:val="28"/>
        </w:rPr>
        <w:t xml:space="preserve">, табл. </w:t>
      </w:r>
      <w:r w:rsidRPr="00D52EF9">
        <w:rPr>
          <w:b w:val="0"/>
          <w:sz w:val="28"/>
          <w:szCs w:val="28"/>
          <w:lang w:val="kk-KZ"/>
        </w:rPr>
        <w:t>3.1</w:t>
      </w:r>
      <w:r w:rsidRPr="00D52EF9">
        <w:rPr>
          <w:b w:val="0"/>
          <w:sz w:val="28"/>
          <w:szCs w:val="28"/>
        </w:rPr>
        <w:t>), рулетка.</w:t>
      </w:r>
    </w:p>
    <w:p w:rsidR="00D11E5D" w:rsidRPr="00D52EF9" w:rsidRDefault="00D11E5D" w:rsidP="007B0162">
      <w:pPr>
        <w:pStyle w:val="3"/>
        <w:shd w:val="clear" w:color="auto" w:fill="auto"/>
        <w:spacing w:before="0" w:line="240" w:lineRule="auto"/>
        <w:ind w:firstLine="0"/>
        <w:jc w:val="center"/>
        <w:rPr>
          <w:b w:val="0"/>
          <w:sz w:val="28"/>
          <w:szCs w:val="28"/>
          <w:lang w:val="kk-KZ"/>
        </w:rPr>
      </w:pPr>
    </w:p>
    <w:p w:rsidR="00D11E5D" w:rsidRPr="00D52EF9" w:rsidRDefault="00D11E5D" w:rsidP="007B0162">
      <w:pPr>
        <w:pStyle w:val="3"/>
        <w:shd w:val="clear" w:color="auto" w:fill="auto"/>
        <w:spacing w:before="0" w:line="240" w:lineRule="auto"/>
        <w:ind w:firstLine="0"/>
        <w:rPr>
          <w:rStyle w:val="a9"/>
          <w:bCs/>
          <w:i w:val="0"/>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p w:rsidR="00846B8F" w:rsidRPr="00D52EF9" w:rsidRDefault="00846B8F" w:rsidP="007B0162">
      <w:pPr>
        <w:spacing w:after="0" w:line="240" w:lineRule="auto"/>
        <w:jc w:val="center"/>
        <w:rPr>
          <w:rFonts w:ascii="Times New Roman" w:hAnsi="Times New Roman" w:cs="Times New Roman"/>
          <w:sz w:val="28"/>
          <w:szCs w:val="28"/>
          <w:lang w:val="kk-KZ"/>
        </w:rPr>
      </w:pPr>
    </w:p>
    <w:sectPr w:rsidR="00846B8F" w:rsidRPr="00D52EF9" w:rsidSect="009E32B4">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735CD"/>
    <w:multiLevelType w:val="hybridMultilevel"/>
    <w:tmpl w:val="78FE4A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2B1406"/>
    <w:multiLevelType w:val="hybridMultilevel"/>
    <w:tmpl w:val="BB6464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E435FF7"/>
    <w:multiLevelType w:val="hybridMultilevel"/>
    <w:tmpl w:val="B1B86D7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9574512"/>
    <w:multiLevelType w:val="hybridMultilevel"/>
    <w:tmpl w:val="2E98D616"/>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9C95EAD"/>
    <w:multiLevelType w:val="hybridMultilevel"/>
    <w:tmpl w:val="A60467BC"/>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CA83BE3"/>
    <w:multiLevelType w:val="hybridMultilevel"/>
    <w:tmpl w:val="5126A55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15:restartNumberingAfterBreak="0">
    <w:nsid w:val="41BA41DA"/>
    <w:multiLevelType w:val="hybridMultilevel"/>
    <w:tmpl w:val="24C4F688"/>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3932E14"/>
    <w:multiLevelType w:val="multilevel"/>
    <w:tmpl w:val="D2A20A6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32063B"/>
    <w:multiLevelType w:val="hybridMultilevel"/>
    <w:tmpl w:val="EF38D14A"/>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8051352"/>
    <w:multiLevelType w:val="hybridMultilevel"/>
    <w:tmpl w:val="ED2AE86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0" w15:restartNumberingAfterBreak="0">
    <w:nsid w:val="65012B9B"/>
    <w:multiLevelType w:val="multilevel"/>
    <w:tmpl w:val="7778A9B2"/>
    <w:lvl w:ilvl="0">
      <w:start w:val="1"/>
      <w:numFmt w:val="decimal"/>
      <w:lvlText w:val="%1."/>
      <w:lvlJc w:val="left"/>
      <w:pPr>
        <w:ind w:left="1429" w:hanging="360"/>
      </w:pPr>
    </w:lvl>
    <w:lvl w:ilvl="1">
      <w:start w:val="2"/>
      <w:numFmt w:val="decimal"/>
      <w:isLgl/>
      <w:lvlText w:val="%1.%2"/>
      <w:lvlJc w:val="left"/>
      <w:pPr>
        <w:ind w:left="1519" w:hanging="45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11" w15:restartNumberingAfterBreak="0">
    <w:nsid w:val="7B2D3856"/>
    <w:multiLevelType w:val="hybridMultilevel"/>
    <w:tmpl w:val="E2E85F4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7"/>
  </w:num>
  <w:num w:numId="3">
    <w:abstractNumId w:val="8"/>
  </w:num>
  <w:num w:numId="4">
    <w:abstractNumId w:val="0"/>
  </w:num>
  <w:num w:numId="5">
    <w:abstractNumId w:val="6"/>
  </w:num>
  <w:num w:numId="6">
    <w:abstractNumId w:val="5"/>
  </w:num>
  <w:num w:numId="7">
    <w:abstractNumId w:val="9"/>
  </w:num>
  <w:num w:numId="8">
    <w:abstractNumId w:val="3"/>
  </w:num>
  <w:num w:numId="9">
    <w:abstractNumId w:val="10"/>
  </w:num>
  <w:num w:numId="10">
    <w:abstractNumId w:val="4"/>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3B4"/>
    <w:rsid w:val="00060C61"/>
    <w:rsid w:val="000C7540"/>
    <w:rsid w:val="0011183F"/>
    <w:rsid w:val="0012091A"/>
    <w:rsid w:val="0021569F"/>
    <w:rsid w:val="00265B36"/>
    <w:rsid w:val="0026729C"/>
    <w:rsid w:val="002C16DD"/>
    <w:rsid w:val="003267B8"/>
    <w:rsid w:val="00330811"/>
    <w:rsid w:val="003C3E5B"/>
    <w:rsid w:val="003F5024"/>
    <w:rsid w:val="00426C15"/>
    <w:rsid w:val="0046538B"/>
    <w:rsid w:val="004C50C7"/>
    <w:rsid w:val="00501BF9"/>
    <w:rsid w:val="00543380"/>
    <w:rsid w:val="00602FB6"/>
    <w:rsid w:val="006E1330"/>
    <w:rsid w:val="00733D1E"/>
    <w:rsid w:val="00797F2B"/>
    <w:rsid w:val="007B0162"/>
    <w:rsid w:val="007C7D77"/>
    <w:rsid w:val="00846B8F"/>
    <w:rsid w:val="00897843"/>
    <w:rsid w:val="008A03B4"/>
    <w:rsid w:val="008E3452"/>
    <w:rsid w:val="008E44D5"/>
    <w:rsid w:val="0092357A"/>
    <w:rsid w:val="0095303F"/>
    <w:rsid w:val="009C0DFB"/>
    <w:rsid w:val="009E32B4"/>
    <w:rsid w:val="00A049F0"/>
    <w:rsid w:val="00A15411"/>
    <w:rsid w:val="00A22C5B"/>
    <w:rsid w:val="00A247DD"/>
    <w:rsid w:val="00A52D99"/>
    <w:rsid w:val="00AA3CAB"/>
    <w:rsid w:val="00BA74E2"/>
    <w:rsid w:val="00BD4D52"/>
    <w:rsid w:val="00CE4053"/>
    <w:rsid w:val="00D11E5D"/>
    <w:rsid w:val="00D13F6D"/>
    <w:rsid w:val="00D52EF9"/>
    <w:rsid w:val="00D8142B"/>
    <w:rsid w:val="00DF0C92"/>
    <w:rsid w:val="00E8689A"/>
    <w:rsid w:val="00F15F48"/>
    <w:rsid w:val="00F368F9"/>
    <w:rsid w:val="00FD4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337DD"/>
  <w15:docId w15:val="{1EC2D913-2EC0-4487-9A5D-FDACC50C6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5411"/>
    <w:pPr>
      <w:ind w:left="720"/>
      <w:contextualSpacing/>
    </w:pPr>
  </w:style>
  <w:style w:type="character" w:customStyle="1" w:styleId="a4">
    <w:name w:val="Основной текст_"/>
    <w:basedOn w:val="a0"/>
    <w:link w:val="3"/>
    <w:rsid w:val="00543380"/>
    <w:rPr>
      <w:rFonts w:ascii="Times New Roman" w:eastAsia="Times New Roman" w:hAnsi="Times New Roman" w:cs="Times New Roman"/>
      <w:b/>
      <w:bCs/>
      <w:sz w:val="23"/>
      <w:szCs w:val="23"/>
      <w:shd w:val="clear" w:color="auto" w:fill="FFFFFF"/>
    </w:rPr>
  </w:style>
  <w:style w:type="paragraph" w:customStyle="1" w:styleId="3">
    <w:name w:val="Основной текст3"/>
    <w:basedOn w:val="a"/>
    <w:link w:val="a4"/>
    <w:rsid w:val="00543380"/>
    <w:pPr>
      <w:widowControl w:val="0"/>
      <w:shd w:val="clear" w:color="auto" w:fill="FFFFFF"/>
      <w:spacing w:before="540" w:after="0" w:line="264" w:lineRule="exact"/>
      <w:ind w:hanging="700"/>
      <w:jc w:val="both"/>
    </w:pPr>
    <w:rPr>
      <w:rFonts w:ascii="Times New Roman" w:eastAsia="Times New Roman" w:hAnsi="Times New Roman" w:cs="Times New Roman"/>
      <w:b/>
      <w:bCs/>
      <w:sz w:val="23"/>
      <w:szCs w:val="23"/>
    </w:rPr>
  </w:style>
  <w:style w:type="paragraph" w:styleId="a5">
    <w:name w:val="Balloon Text"/>
    <w:basedOn w:val="a"/>
    <w:link w:val="a6"/>
    <w:uiPriority w:val="99"/>
    <w:semiHidden/>
    <w:unhideWhenUsed/>
    <w:rsid w:val="00AA3CA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A3CAB"/>
    <w:rPr>
      <w:rFonts w:ascii="Tahoma" w:hAnsi="Tahoma" w:cs="Tahoma"/>
      <w:sz w:val="16"/>
      <w:szCs w:val="16"/>
    </w:rPr>
  </w:style>
  <w:style w:type="character" w:customStyle="1" w:styleId="a7">
    <w:name w:val="Подпись к картинке_"/>
    <w:basedOn w:val="a0"/>
    <w:link w:val="a8"/>
    <w:uiPriority w:val="99"/>
    <w:rsid w:val="008E44D5"/>
    <w:rPr>
      <w:rFonts w:ascii="Times New Roman" w:eastAsia="Times New Roman" w:hAnsi="Times New Roman" w:cs="Times New Roman"/>
      <w:b/>
      <w:bCs/>
      <w:sz w:val="19"/>
      <w:szCs w:val="19"/>
      <w:shd w:val="clear" w:color="auto" w:fill="FFFFFF"/>
    </w:rPr>
  </w:style>
  <w:style w:type="character" w:customStyle="1" w:styleId="a9">
    <w:name w:val="Подпись к картинке + Курсив"/>
    <w:basedOn w:val="a7"/>
    <w:uiPriority w:val="99"/>
    <w:rsid w:val="008E44D5"/>
    <w:rPr>
      <w:rFonts w:ascii="Times New Roman" w:eastAsia="Times New Roman" w:hAnsi="Times New Roman" w:cs="Times New Roman"/>
      <w:b/>
      <w:bCs/>
      <w:i/>
      <w:iCs/>
      <w:color w:val="000000"/>
      <w:spacing w:val="0"/>
      <w:w w:val="100"/>
      <w:position w:val="0"/>
      <w:sz w:val="19"/>
      <w:szCs w:val="19"/>
      <w:shd w:val="clear" w:color="auto" w:fill="FFFFFF"/>
      <w:lang w:val="ru-RU" w:eastAsia="ru-RU" w:bidi="ru-RU"/>
    </w:rPr>
  </w:style>
  <w:style w:type="paragraph" w:customStyle="1" w:styleId="a8">
    <w:name w:val="Подпись к картинке"/>
    <w:basedOn w:val="a"/>
    <w:link w:val="a7"/>
    <w:uiPriority w:val="99"/>
    <w:rsid w:val="008E44D5"/>
    <w:pPr>
      <w:widowControl w:val="0"/>
      <w:shd w:val="clear" w:color="auto" w:fill="FFFFFF"/>
      <w:spacing w:after="0" w:line="216" w:lineRule="exact"/>
      <w:ind w:hanging="180"/>
      <w:jc w:val="center"/>
    </w:pPr>
    <w:rPr>
      <w:rFonts w:ascii="Times New Roman" w:eastAsia="Times New Roman" w:hAnsi="Times New Roman" w:cs="Times New Roman"/>
      <w:b/>
      <w:bCs/>
      <w:sz w:val="19"/>
      <w:szCs w:val="19"/>
    </w:rPr>
  </w:style>
  <w:style w:type="character" w:customStyle="1" w:styleId="2">
    <w:name w:val="Основной текст (2)_"/>
    <w:basedOn w:val="a0"/>
    <w:link w:val="20"/>
    <w:rsid w:val="007C7D77"/>
    <w:rPr>
      <w:rFonts w:ascii="Bookman Old Style" w:eastAsia="Bookman Old Style" w:hAnsi="Bookman Old Style" w:cs="Bookman Old Style"/>
      <w:sz w:val="20"/>
      <w:szCs w:val="20"/>
      <w:shd w:val="clear" w:color="auto" w:fill="FFFFFF"/>
    </w:rPr>
  </w:style>
  <w:style w:type="paragraph" w:customStyle="1" w:styleId="20">
    <w:name w:val="Основной текст (2)"/>
    <w:basedOn w:val="a"/>
    <w:link w:val="2"/>
    <w:rsid w:val="007C7D77"/>
    <w:pPr>
      <w:widowControl w:val="0"/>
      <w:shd w:val="clear" w:color="auto" w:fill="FFFFFF"/>
      <w:spacing w:before="180" w:after="420" w:line="0" w:lineRule="atLeast"/>
      <w:jc w:val="both"/>
    </w:pPr>
    <w:rPr>
      <w:rFonts w:ascii="Bookman Old Style" w:eastAsia="Bookman Old Style" w:hAnsi="Bookman Old Style" w:cs="Bookman Old Style"/>
      <w:sz w:val="20"/>
      <w:szCs w:val="20"/>
    </w:rPr>
  </w:style>
  <w:style w:type="character" w:customStyle="1" w:styleId="12">
    <w:name w:val="Основной текст (12)_"/>
    <w:basedOn w:val="a0"/>
    <w:link w:val="120"/>
    <w:rsid w:val="00897843"/>
    <w:rPr>
      <w:rFonts w:ascii="Times New Roman" w:eastAsia="Times New Roman" w:hAnsi="Times New Roman" w:cs="Times New Roman"/>
      <w:sz w:val="23"/>
      <w:szCs w:val="23"/>
      <w:shd w:val="clear" w:color="auto" w:fill="FFFFFF"/>
    </w:rPr>
  </w:style>
  <w:style w:type="paragraph" w:customStyle="1" w:styleId="120">
    <w:name w:val="Основной текст (12)"/>
    <w:basedOn w:val="a"/>
    <w:link w:val="12"/>
    <w:rsid w:val="00897843"/>
    <w:pPr>
      <w:widowControl w:val="0"/>
      <w:shd w:val="clear" w:color="auto" w:fill="FFFFFF"/>
      <w:spacing w:after="120" w:line="0" w:lineRule="atLeast"/>
      <w:jc w:val="both"/>
    </w:pPr>
    <w:rPr>
      <w:rFonts w:ascii="Times New Roman" w:eastAsia="Times New Roman" w:hAnsi="Times New Roman" w:cs="Times New Roman"/>
      <w:sz w:val="23"/>
      <w:szCs w:val="23"/>
    </w:rPr>
  </w:style>
  <w:style w:type="character" w:customStyle="1" w:styleId="1212pt">
    <w:name w:val="Основной текст (12) + 12 pt;Курсив"/>
    <w:basedOn w:val="12"/>
    <w:rsid w:val="00D11E5D"/>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character" w:customStyle="1" w:styleId="3Tahoma13ptExact">
    <w:name w:val="Основной текст (3) + Tahoma;13 pt Exact"/>
    <w:basedOn w:val="a0"/>
    <w:rsid w:val="003F5024"/>
    <w:rPr>
      <w:rFonts w:ascii="Tahoma" w:eastAsia="Tahoma" w:hAnsi="Tahoma" w:cs="Tahoma"/>
      <w:b w:val="0"/>
      <w:bCs w:val="0"/>
      <w:i w:val="0"/>
      <w:iCs w:val="0"/>
      <w:smallCaps w:val="0"/>
      <w:strike w:val="0"/>
      <w:color w:val="FFFFFF"/>
      <w:spacing w:val="0"/>
      <w:w w:val="100"/>
      <w:position w:val="0"/>
      <w:sz w:val="26"/>
      <w:szCs w:val="26"/>
      <w:u w:val="none"/>
      <w:lang w:val="ru-RU" w:eastAsia="ru-RU" w:bidi="ru-RU"/>
    </w:rPr>
  </w:style>
  <w:style w:type="character" w:customStyle="1" w:styleId="4">
    <w:name w:val="Подпись к таблице (4)_"/>
    <w:basedOn w:val="a0"/>
    <w:link w:val="40"/>
    <w:rsid w:val="003F5024"/>
    <w:rPr>
      <w:rFonts w:ascii="Times New Roman" w:eastAsia="Times New Roman" w:hAnsi="Times New Roman" w:cs="Times New Roman"/>
      <w:b/>
      <w:bCs/>
      <w:i/>
      <w:iCs/>
      <w:sz w:val="19"/>
      <w:szCs w:val="19"/>
      <w:shd w:val="clear" w:color="auto" w:fill="FFFFFF"/>
    </w:rPr>
  </w:style>
  <w:style w:type="paragraph" w:customStyle="1" w:styleId="40">
    <w:name w:val="Подпись к таблице (4)"/>
    <w:basedOn w:val="a"/>
    <w:link w:val="4"/>
    <w:rsid w:val="003F5024"/>
    <w:pPr>
      <w:widowControl w:val="0"/>
      <w:shd w:val="clear" w:color="auto" w:fill="FFFFFF"/>
      <w:spacing w:after="0" w:line="0" w:lineRule="atLeast"/>
    </w:pPr>
    <w:rPr>
      <w:rFonts w:ascii="Times New Roman" w:eastAsia="Times New Roman" w:hAnsi="Times New Roman" w:cs="Times New Roman"/>
      <w:b/>
      <w:bCs/>
      <w:i/>
      <w:iCs/>
      <w:sz w:val="19"/>
      <w:szCs w:val="19"/>
    </w:rPr>
  </w:style>
  <w:style w:type="table" w:styleId="aa">
    <w:name w:val="Table Grid"/>
    <w:basedOn w:val="a1"/>
    <w:uiPriority w:val="59"/>
    <w:rsid w:val="00D81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Основной текст Знак1"/>
    <w:basedOn w:val="a0"/>
    <w:link w:val="ab"/>
    <w:uiPriority w:val="99"/>
    <w:rsid w:val="00E8689A"/>
    <w:rPr>
      <w:rFonts w:ascii="Times New Roman" w:hAnsi="Times New Roman" w:cs="Times New Roman"/>
      <w:sz w:val="23"/>
      <w:szCs w:val="23"/>
      <w:shd w:val="clear" w:color="auto" w:fill="FFFFFF"/>
    </w:rPr>
  </w:style>
  <w:style w:type="paragraph" w:styleId="ab">
    <w:name w:val="Body Text"/>
    <w:basedOn w:val="a"/>
    <w:link w:val="1"/>
    <w:uiPriority w:val="99"/>
    <w:rsid w:val="00E8689A"/>
    <w:pPr>
      <w:widowControl w:val="0"/>
      <w:shd w:val="clear" w:color="auto" w:fill="FFFFFF"/>
      <w:spacing w:before="240" w:after="360" w:line="228" w:lineRule="exact"/>
      <w:ind w:firstLine="280"/>
      <w:jc w:val="both"/>
    </w:pPr>
    <w:rPr>
      <w:rFonts w:ascii="Times New Roman" w:hAnsi="Times New Roman" w:cs="Times New Roman"/>
      <w:sz w:val="23"/>
      <w:szCs w:val="23"/>
    </w:rPr>
  </w:style>
  <w:style w:type="character" w:customStyle="1" w:styleId="ac">
    <w:name w:val="Основной текст Знак"/>
    <w:basedOn w:val="a0"/>
    <w:uiPriority w:val="99"/>
    <w:semiHidden/>
    <w:rsid w:val="00E8689A"/>
  </w:style>
  <w:style w:type="character" w:customStyle="1" w:styleId="ad">
    <w:name w:val="Основной текст + Курсив"/>
    <w:aliases w:val="Интервал 0 pt"/>
    <w:basedOn w:val="1"/>
    <w:uiPriority w:val="99"/>
    <w:rsid w:val="00E8689A"/>
    <w:rPr>
      <w:rFonts w:ascii="Century Schoolbook" w:hAnsi="Century Schoolbook" w:cs="Century Schoolbook"/>
      <w:i/>
      <w:iCs/>
      <w:sz w:val="22"/>
      <w:szCs w:val="22"/>
      <w:u w:val="none"/>
      <w:shd w:val="clear" w:color="auto" w:fill="FFFFFF"/>
    </w:rPr>
  </w:style>
  <w:style w:type="character" w:customStyle="1" w:styleId="21">
    <w:name w:val="Подпись к картинке (2)_"/>
    <w:basedOn w:val="a0"/>
    <w:link w:val="22"/>
    <w:uiPriority w:val="99"/>
    <w:rsid w:val="00A049F0"/>
    <w:rPr>
      <w:rFonts w:ascii="Times New Roman" w:hAnsi="Times New Roman" w:cs="Times New Roman"/>
      <w:sz w:val="19"/>
      <w:szCs w:val="19"/>
      <w:shd w:val="clear" w:color="auto" w:fill="FFFFFF"/>
    </w:rPr>
  </w:style>
  <w:style w:type="paragraph" w:customStyle="1" w:styleId="22">
    <w:name w:val="Подпись к картинке (2)"/>
    <w:basedOn w:val="a"/>
    <w:link w:val="21"/>
    <w:uiPriority w:val="99"/>
    <w:rsid w:val="00A049F0"/>
    <w:pPr>
      <w:widowControl w:val="0"/>
      <w:shd w:val="clear" w:color="auto" w:fill="FFFFFF"/>
      <w:spacing w:after="60" w:line="240" w:lineRule="atLeast"/>
      <w:jc w:val="both"/>
    </w:pPr>
    <w:rPr>
      <w:rFonts w:ascii="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439</TotalTime>
  <Pages>1</Pages>
  <Words>1766</Words>
  <Characters>10067</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Bakytbek</cp:lastModifiedBy>
  <cp:revision>15</cp:revision>
  <cp:lastPrinted>2018-03-08T16:35:00Z</cp:lastPrinted>
  <dcterms:created xsi:type="dcterms:W3CDTF">2017-03-23T04:44:00Z</dcterms:created>
  <dcterms:modified xsi:type="dcterms:W3CDTF">2020-03-30T15:01:00Z</dcterms:modified>
</cp:coreProperties>
</file>